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4A4" w:rsidRPr="001D3789" w:rsidRDefault="001664A4" w:rsidP="007615AC">
      <w:pPr>
        <w:autoSpaceDE w:val="0"/>
        <w:autoSpaceDN w:val="0"/>
        <w:adjustRightInd w:val="0"/>
        <w:ind w:right="-285"/>
        <w:rPr>
          <w:rFonts w:ascii="Arial" w:hAnsi="Arial" w:cs="Arial"/>
          <w:b/>
          <w:bCs/>
          <w:u w:val="single"/>
        </w:rPr>
      </w:pPr>
      <w:bookmarkStart w:id="0" w:name="_GoBack"/>
      <w:r w:rsidRPr="001D3789">
        <w:rPr>
          <w:rFonts w:ascii="Arial" w:hAnsi="Arial" w:cs="Arial"/>
          <w:b/>
          <w:bCs/>
          <w:u w:val="single"/>
        </w:rPr>
        <w:t xml:space="preserve">Allegato </w:t>
      </w:r>
      <w:r w:rsidR="005D750D" w:rsidRPr="001D3789">
        <w:rPr>
          <w:rFonts w:ascii="Arial" w:hAnsi="Arial" w:cs="Arial"/>
          <w:b/>
          <w:bCs/>
          <w:u w:val="single"/>
        </w:rPr>
        <w:t>1</w:t>
      </w:r>
      <w:r w:rsidR="007615AC" w:rsidRPr="001D3789">
        <w:rPr>
          <w:rFonts w:ascii="Arial" w:hAnsi="Arial" w:cs="Arial"/>
          <w:b/>
          <w:bCs/>
          <w:u w:val="single"/>
        </w:rPr>
        <w:t xml:space="preserve"> al Regolamento dei Corsi di Master, di Perfezionamento e di Aggiornamento</w:t>
      </w:r>
    </w:p>
    <w:bookmarkEnd w:id="0"/>
    <w:p w:rsidR="001664A4" w:rsidRPr="001D3789" w:rsidRDefault="001664A4" w:rsidP="00016399">
      <w:pPr>
        <w:autoSpaceDE w:val="0"/>
        <w:autoSpaceDN w:val="0"/>
        <w:adjustRightInd w:val="0"/>
        <w:jc w:val="right"/>
        <w:rPr>
          <w:rFonts w:ascii="Arial" w:hAnsi="Arial" w:cs="Arial"/>
          <w:b/>
          <w:bCs/>
          <w:u w:val="single"/>
        </w:rPr>
      </w:pPr>
    </w:p>
    <w:p w:rsidR="00C77369" w:rsidRPr="001D3789" w:rsidRDefault="00B26C4E" w:rsidP="00B26C4E">
      <w:pPr>
        <w:autoSpaceDE w:val="0"/>
        <w:autoSpaceDN w:val="0"/>
        <w:adjustRightInd w:val="0"/>
        <w:rPr>
          <w:rFonts w:ascii="Arial" w:hAnsi="Arial" w:cs="Arial"/>
          <w:b/>
          <w:bCs/>
          <w:u w:val="single"/>
        </w:rPr>
      </w:pPr>
      <w:r w:rsidRPr="001D3789">
        <w:rPr>
          <w:rFonts w:ascii="Arial" w:hAnsi="Arial" w:cs="Arial"/>
          <w:b/>
          <w:i/>
          <w:sz w:val="22"/>
        </w:rPr>
        <w:t xml:space="preserve">ReUHREF - Recovery of Urban Heritage and Real Estate Finance </w:t>
      </w:r>
      <w:r w:rsidRPr="001D3789">
        <w:rPr>
          <w:rFonts w:ascii="Arial" w:hAnsi="Arial" w:cs="Arial"/>
          <w:i/>
          <w:sz w:val="22"/>
        </w:rPr>
        <w:t>/ Recupero del Patrimonio Urbano Storico e Finanza Immobiliare</w:t>
      </w:r>
    </w:p>
    <w:p w:rsidR="00C77369" w:rsidRPr="001D3789" w:rsidRDefault="00C77369" w:rsidP="00016399">
      <w:pPr>
        <w:autoSpaceDE w:val="0"/>
        <w:autoSpaceDN w:val="0"/>
        <w:adjustRightInd w:val="0"/>
        <w:jc w:val="right"/>
        <w:rPr>
          <w:rFonts w:ascii="Arial" w:hAnsi="Arial" w:cs="Arial"/>
          <w:b/>
          <w:bCs/>
          <w:u w:val="single"/>
        </w:rPr>
      </w:pPr>
    </w:p>
    <w:p w:rsidR="001664A4" w:rsidRPr="001D3789" w:rsidRDefault="001664A4" w:rsidP="00016399">
      <w:pPr>
        <w:autoSpaceDE w:val="0"/>
        <w:autoSpaceDN w:val="0"/>
        <w:adjustRightInd w:val="0"/>
        <w:jc w:val="right"/>
        <w:rPr>
          <w:rFonts w:ascii="Arial" w:hAnsi="Arial" w:cs="Arial"/>
          <w:b/>
          <w:bCs/>
          <w:u w:val="single"/>
        </w:rPr>
      </w:pPr>
    </w:p>
    <w:p w:rsidR="0081382A" w:rsidRPr="001D3789" w:rsidRDefault="0081382A" w:rsidP="00C77369">
      <w:pPr>
        <w:pStyle w:val="Titolo"/>
        <w:rPr>
          <w:rFonts w:ascii="Arial" w:hAnsi="Arial" w:cs="Arial"/>
          <w:sz w:val="32"/>
        </w:rPr>
      </w:pPr>
      <w:r w:rsidRPr="001D3789">
        <w:rPr>
          <w:rFonts w:ascii="Arial" w:hAnsi="Arial" w:cs="Arial"/>
          <w:sz w:val="32"/>
        </w:rPr>
        <w:t xml:space="preserve">PARTE I - INFORMAZIONI </w:t>
      </w:r>
      <w:r w:rsidR="00E73DDA" w:rsidRPr="001D3789">
        <w:rPr>
          <w:rFonts w:ascii="Arial" w:hAnsi="Arial" w:cs="Arial"/>
          <w:sz w:val="32"/>
        </w:rPr>
        <w:t>GENERALI</w:t>
      </w:r>
    </w:p>
    <w:p w:rsidR="00E73DDA" w:rsidRPr="001D3789" w:rsidRDefault="00E73DDA" w:rsidP="007C4343">
      <w:pPr>
        <w:autoSpaceDE w:val="0"/>
        <w:autoSpaceDN w:val="0"/>
        <w:adjustRightInd w:val="0"/>
        <w:jc w:val="both"/>
        <w:rPr>
          <w:rFonts w:ascii="Arial" w:hAnsi="Arial" w:cs="Arial"/>
        </w:rPr>
      </w:pPr>
    </w:p>
    <w:p w:rsidR="00124C5B" w:rsidRPr="001D3789" w:rsidRDefault="00124C5B" w:rsidP="007C4343">
      <w:pPr>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5438"/>
      </w:tblGrid>
      <w:tr w:rsidR="001D3789" w:rsidRPr="001D3789" w:rsidTr="0002257F">
        <w:tc>
          <w:tcPr>
            <w:tcW w:w="4190" w:type="dxa"/>
            <w:shd w:val="clear" w:color="auto" w:fill="auto"/>
          </w:tcPr>
          <w:p w:rsidR="00E73DDA" w:rsidRPr="001D3789" w:rsidRDefault="00E73DDA" w:rsidP="00E6687D">
            <w:pPr>
              <w:autoSpaceDE w:val="0"/>
              <w:autoSpaceDN w:val="0"/>
              <w:adjustRightInd w:val="0"/>
              <w:jc w:val="both"/>
              <w:rPr>
                <w:rFonts w:ascii="Arial" w:hAnsi="Arial" w:cs="Arial"/>
                <w:b/>
                <w:sz w:val="22"/>
              </w:rPr>
            </w:pPr>
            <w:r w:rsidRPr="001D3789">
              <w:rPr>
                <w:rFonts w:ascii="Arial" w:hAnsi="Arial" w:cs="Arial"/>
                <w:b/>
                <w:sz w:val="22"/>
              </w:rPr>
              <w:t>Tipologia di corso</w:t>
            </w:r>
          </w:p>
          <w:p w:rsidR="000914A3" w:rsidRPr="001D3789" w:rsidRDefault="000914A3" w:rsidP="00E6687D">
            <w:pPr>
              <w:autoSpaceDE w:val="0"/>
              <w:autoSpaceDN w:val="0"/>
              <w:adjustRightInd w:val="0"/>
              <w:jc w:val="both"/>
              <w:rPr>
                <w:rFonts w:ascii="Arial" w:hAnsi="Arial" w:cs="Arial"/>
                <w:b/>
                <w:sz w:val="22"/>
              </w:rPr>
            </w:pPr>
          </w:p>
        </w:tc>
        <w:tc>
          <w:tcPr>
            <w:tcW w:w="5438" w:type="dxa"/>
            <w:shd w:val="clear" w:color="auto" w:fill="auto"/>
          </w:tcPr>
          <w:p w:rsidR="00E73DDA" w:rsidRPr="001D3789" w:rsidRDefault="003D74AE" w:rsidP="0002257F">
            <w:pPr>
              <w:autoSpaceDE w:val="0"/>
              <w:autoSpaceDN w:val="0"/>
              <w:adjustRightInd w:val="0"/>
              <w:jc w:val="center"/>
              <w:rPr>
                <w:rFonts w:ascii="Arial" w:hAnsi="Arial" w:cs="Arial"/>
                <w:i/>
                <w:sz w:val="22"/>
                <w:highlight w:val="yellow"/>
              </w:rPr>
            </w:pPr>
            <w:r w:rsidRPr="001D3789">
              <w:rPr>
                <w:rFonts w:ascii="Arial" w:hAnsi="Arial" w:cs="Arial"/>
                <w:i/>
                <w:sz w:val="22"/>
              </w:rPr>
              <w:t>Master di secondo Livello</w:t>
            </w:r>
          </w:p>
        </w:tc>
      </w:tr>
      <w:tr w:rsidR="001D3789" w:rsidRPr="001D3789" w:rsidTr="0002257F">
        <w:tc>
          <w:tcPr>
            <w:tcW w:w="4190" w:type="dxa"/>
            <w:shd w:val="clear" w:color="auto" w:fill="auto"/>
          </w:tcPr>
          <w:p w:rsidR="00E73DDA" w:rsidRPr="001D3789" w:rsidRDefault="00FF30E2" w:rsidP="00E6687D">
            <w:pPr>
              <w:autoSpaceDE w:val="0"/>
              <w:autoSpaceDN w:val="0"/>
              <w:adjustRightInd w:val="0"/>
              <w:jc w:val="both"/>
              <w:rPr>
                <w:rFonts w:ascii="Arial" w:hAnsi="Arial" w:cs="Arial"/>
                <w:b/>
                <w:sz w:val="22"/>
              </w:rPr>
            </w:pPr>
            <w:r w:rsidRPr="001D3789">
              <w:rPr>
                <w:rFonts w:ascii="Arial" w:hAnsi="Arial" w:cs="Arial"/>
                <w:b/>
                <w:sz w:val="22"/>
              </w:rPr>
              <w:t>Titolo del corso</w:t>
            </w:r>
          </w:p>
          <w:p w:rsidR="000914A3" w:rsidRPr="001D3789" w:rsidRDefault="000914A3" w:rsidP="00E6687D">
            <w:pPr>
              <w:autoSpaceDE w:val="0"/>
              <w:autoSpaceDN w:val="0"/>
              <w:adjustRightInd w:val="0"/>
              <w:jc w:val="both"/>
              <w:rPr>
                <w:rFonts w:ascii="Arial" w:hAnsi="Arial" w:cs="Arial"/>
                <w:sz w:val="22"/>
              </w:rPr>
            </w:pPr>
          </w:p>
        </w:tc>
        <w:tc>
          <w:tcPr>
            <w:tcW w:w="5438" w:type="dxa"/>
            <w:shd w:val="clear" w:color="auto" w:fill="auto"/>
          </w:tcPr>
          <w:p w:rsidR="002270B3" w:rsidRPr="001D3789" w:rsidRDefault="002270B3" w:rsidP="00E6687D">
            <w:pPr>
              <w:autoSpaceDE w:val="0"/>
              <w:autoSpaceDN w:val="0"/>
              <w:adjustRightInd w:val="0"/>
              <w:jc w:val="center"/>
              <w:rPr>
                <w:rFonts w:ascii="Arial" w:hAnsi="Arial" w:cs="Arial"/>
                <w:b/>
                <w:i/>
                <w:sz w:val="22"/>
                <w:lang w:val="en-GB"/>
              </w:rPr>
            </w:pPr>
            <w:r w:rsidRPr="001D3789">
              <w:rPr>
                <w:rFonts w:ascii="Arial" w:hAnsi="Arial" w:cs="Arial"/>
                <w:b/>
                <w:i/>
                <w:sz w:val="22"/>
                <w:lang w:val="en-GB"/>
              </w:rPr>
              <w:t>ReUHREF</w:t>
            </w:r>
          </w:p>
          <w:p w:rsidR="002270B3" w:rsidRPr="001D3789" w:rsidRDefault="0002257F" w:rsidP="00E6687D">
            <w:pPr>
              <w:autoSpaceDE w:val="0"/>
              <w:autoSpaceDN w:val="0"/>
              <w:adjustRightInd w:val="0"/>
              <w:jc w:val="center"/>
              <w:rPr>
                <w:rFonts w:ascii="Arial" w:hAnsi="Arial" w:cs="Arial"/>
                <w:i/>
                <w:sz w:val="22"/>
                <w:lang w:val="en-GB"/>
              </w:rPr>
            </w:pPr>
            <w:r w:rsidRPr="001D3789">
              <w:rPr>
                <w:rFonts w:ascii="Arial" w:hAnsi="Arial" w:cs="Arial"/>
                <w:b/>
                <w:i/>
                <w:sz w:val="22"/>
                <w:lang w:val="en-GB"/>
              </w:rPr>
              <w:t>Recovery of Urban Heritage and Real Estate Finance</w:t>
            </w:r>
          </w:p>
          <w:p w:rsidR="00E73DDA" w:rsidRPr="001D3789" w:rsidRDefault="0002257F" w:rsidP="00E6687D">
            <w:pPr>
              <w:autoSpaceDE w:val="0"/>
              <w:autoSpaceDN w:val="0"/>
              <w:adjustRightInd w:val="0"/>
              <w:jc w:val="center"/>
              <w:rPr>
                <w:rFonts w:ascii="Arial" w:hAnsi="Arial" w:cs="Arial"/>
                <w:i/>
                <w:sz w:val="22"/>
                <w:highlight w:val="yellow"/>
              </w:rPr>
            </w:pPr>
            <w:r w:rsidRPr="001D3789">
              <w:rPr>
                <w:rFonts w:ascii="Arial" w:hAnsi="Arial" w:cs="Arial"/>
                <w:i/>
                <w:sz w:val="22"/>
              </w:rPr>
              <w:t>/ Recupero del Patrimonio Urbano Storico e Finanza Immobiliare</w:t>
            </w:r>
          </w:p>
        </w:tc>
      </w:tr>
      <w:tr w:rsidR="001D3789" w:rsidRPr="001D3789" w:rsidTr="0002257F">
        <w:tc>
          <w:tcPr>
            <w:tcW w:w="4190" w:type="dxa"/>
            <w:shd w:val="clear" w:color="auto" w:fill="auto"/>
          </w:tcPr>
          <w:p w:rsidR="003D74AE" w:rsidRPr="001D3789" w:rsidRDefault="003D74AE" w:rsidP="00E6687D">
            <w:pPr>
              <w:autoSpaceDE w:val="0"/>
              <w:autoSpaceDN w:val="0"/>
              <w:adjustRightInd w:val="0"/>
              <w:jc w:val="both"/>
              <w:rPr>
                <w:rFonts w:ascii="Arial" w:hAnsi="Arial" w:cs="Arial"/>
                <w:b/>
                <w:sz w:val="22"/>
              </w:rPr>
            </w:pPr>
            <w:r w:rsidRPr="001D3789">
              <w:rPr>
                <w:rFonts w:ascii="Arial" w:hAnsi="Arial" w:cs="Arial"/>
                <w:b/>
                <w:sz w:val="22"/>
              </w:rPr>
              <w:t>Il corso è</w:t>
            </w:r>
          </w:p>
          <w:p w:rsidR="003D74AE" w:rsidRPr="001D3789" w:rsidRDefault="003D74AE" w:rsidP="00E6687D">
            <w:pPr>
              <w:autoSpaceDE w:val="0"/>
              <w:autoSpaceDN w:val="0"/>
              <w:adjustRightInd w:val="0"/>
              <w:jc w:val="both"/>
              <w:rPr>
                <w:rFonts w:ascii="Arial" w:hAnsi="Arial" w:cs="Arial"/>
                <w:b/>
                <w:sz w:val="22"/>
              </w:rPr>
            </w:pPr>
          </w:p>
        </w:tc>
        <w:tc>
          <w:tcPr>
            <w:tcW w:w="5438" w:type="dxa"/>
            <w:shd w:val="clear" w:color="auto" w:fill="auto"/>
          </w:tcPr>
          <w:p w:rsidR="003D74AE" w:rsidRPr="001D3789" w:rsidRDefault="0002257F" w:rsidP="0002257F">
            <w:pPr>
              <w:autoSpaceDE w:val="0"/>
              <w:autoSpaceDN w:val="0"/>
              <w:adjustRightInd w:val="0"/>
              <w:jc w:val="center"/>
              <w:rPr>
                <w:rFonts w:ascii="Arial" w:hAnsi="Arial" w:cs="Arial"/>
                <w:i/>
                <w:sz w:val="22"/>
                <w:highlight w:val="yellow"/>
              </w:rPr>
            </w:pPr>
            <w:r w:rsidRPr="001D3789">
              <w:rPr>
                <w:rFonts w:ascii="Arial" w:hAnsi="Arial" w:cs="Arial"/>
                <w:i/>
                <w:sz w:val="22"/>
              </w:rPr>
              <w:t xml:space="preserve">Nuova </w:t>
            </w:r>
            <w:r w:rsidR="003D74AE" w:rsidRPr="001D3789">
              <w:rPr>
                <w:rFonts w:ascii="Arial" w:hAnsi="Arial" w:cs="Arial"/>
                <w:i/>
                <w:sz w:val="22"/>
              </w:rPr>
              <w:t>istituzione</w:t>
            </w:r>
          </w:p>
        </w:tc>
      </w:tr>
      <w:tr w:rsidR="001D3789" w:rsidRPr="001D3789" w:rsidTr="0002257F">
        <w:tc>
          <w:tcPr>
            <w:tcW w:w="4190" w:type="dxa"/>
            <w:shd w:val="clear" w:color="auto" w:fill="auto"/>
          </w:tcPr>
          <w:p w:rsidR="003D74AE" w:rsidRPr="001D3789" w:rsidRDefault="003D74AE" w:rsidP="00E6687D">
            <w:pPr>
              <w:autoSpaceDE w:val="0"/>
              <w:autoSpaceDN w:val="0"/>
              <w:adjustRightInd w:val="0"/>
              <w:ind w:right="1168"/>
              <w:rPr>
                <w:rFonts w:ascii="Arial" w:hAnsi="Arial" w:cs="Arial"/>
                <w:b/>
                <w:sz w:val="22"/>
              </w:rPr>
            </w:pPr>
            <w:r w:rsidRPr="001D3789">
              <w:rPr>
                <w:rFonts w:ascii="Arial" w:hAnsi="Arial" w:cs="Arial"/>
                <w:b/>
                <w:sz w:val="22"/>
              </w:rPr>
              <w:t>Denominazione nell’a.a. precedente</w:t>
            </w:r>
          </w:p>
          <w:p w:rsidR="003D74AE" w:rsidRPr="001D3789" w:rsidRDefault="003D74AE" w:rsidP="00E6687D">
            <w:pPr>
              <w:autoSpaceDE w:val="0"/>
              <w:autoSpaceDN w:val="0"/>
              <w:adjustRightInd w:val="0"/>
              <w:jc w:val="both"/>
              <w:rPr>
                <w:rFonts w:ascii="Arial" w:hAnsi="Arial" w:cs="Arial"/>
                <w:b/>
                <w:sz w:val="22"/>
              </w:rPr>
            </w:pPr>
          </w:p>
        </w:tc>
        <w:tc>
          <w:tcPr>
            <w:tcW w:w="5438" w:type="dxa"/>
            <w:shd w:val="clear" w:color="auto" w:fill="auto"/>
          </w:tcPr>
          <w:p w:rsidR="003D74AE" w:rsidRPr="001D3789" w:rsidRDefault="0002257F" w:rsidP="0002257F">
            <w:pPr>
              <w:autoSpaceDE w:val="0"/>
              <w:autoSpaceDN w:val="0"/>
              <w:adjustRightInd w:val="0"/>
              <w:jc w:val="center"/>
              <w:rPr>
                <w:rFonts w:ascii="Arial" w:hAnsi="Arial" w:cs="Arial"/>
                <w:sz w:val="22"/>
                <w:highlight w:val="yellow"/>
              </w:rPr>
            </w:pPr>
            <w:r w:rsidRPr="001D3789">
              <w:rPr>
                <w:rFonts w:ascii="Arial" w:hAnsi="Arial" w:cs="Arial"/>
                <w:sz w:val="22"/>
              </w:rPr>
              <w:t>-</w:t>
            </w:r>
          </w:p>
        </w:tc>
      </w:tr>
      <w:tr w:rsidR="001D3789" w:rsidRPr="001D3789" w:rsidTr="0002257F">
        <w:tc>
          <w:tcPr>
            <w:tcW w:w="4190" w:type="dxa"/>
            <w:shd w:val="clear" w:color="auto" w:fill="auto"/>
          </w:tcPr>
          <w:p w:rsidR="003D74AE" w:rsidRPr="001D3789" w:rsidRDefault="003D74AE" w:rsidP="00E6687D">
            <w:pPr>
              <w:autoSpaceDE w:val="0"/>
              <w:autoSpaceDN w:val="0"/>
              <w:adjustRightInd w:val="0"/>
              <w:jc w:val="both"/>
              <w:rPr>
                <w:rFonts w:ascii="Arial" w:hAnsi="Arial" w:cs="Arial"/>
                <w:b/>
                <w:sz w:val="22"/>
              </w:rPr>
            </w:pPr>
            <w:r w:rsidRPr="001D3789">
              <w:rPr>
                <w:rFonts w:ascii="Arial" w:hAnsi="Arial" w:cs="Arial"/>
                <w:b/>
                <w:sz w:val="22"/>
              </w:rPr>
              <w:t>Dipartimento proponente</w:t>
            </w:r>
          </w:p>
          <w:p w:rsidR="003D74AE" w:rsidRPr="001D3789" w:rsidRDefault="003D74AE" w:rsidP="00E6687D">
            <w:pPr>
              <w:autoSpaceDE w:val="0"/>
              <w:autoSpaceDN w:val="0"/>
              <w:adjustRightInd w:val="0"/>
              <w:jc w:val="both"/>
              <w:rPr>
                <w:rFonts w:ascii="Arial" w:hAnsi="Arial" w:cs="Arial"/>
                <w:b/>
                <w:sz w:val="22"/>
              </w:rPr>
            </w:pPr>
          </w:p>
        </w:tc>
        <w:tc>
          <w:tcPr>
            <w:tcW w:w="5438" w:type="dxa"/>
            <w:shd w:val="clear" w:color="auto" w:fill="auto"/>
          </w:tcPr>
          <w:p w:rsidR="0002257F" w:rsidRPr="001D3789" w:rsidRDefault="0002257F" w:rsidP="0002257F">
            <w:pPr>
              <w:autoSpaceDE w:val="0"/>
              <w:autoSpaceDN w:val="0"/>
              <w:adjustRightInd w:val="0"/>
              <w:jc w:val="center"/>
              <w:rPr>
                <w:rFonts w:ascii="Arial" w:hAnsi="Arial" w:cs="Arial"/>
                <w:i/>
                <w:sz w:val="22"/>
              </w:rPr>
            </w:pPr>
            <w:r w:rsidRPr="001D3789">
              <w:rPr>
                <w:rFonts w:ascii="Arial" w:hAnsi="Arial" w:cs="Arial"/>
                <w:i/>
                <w:sz w:val="22"/>
              </w:rPr>
              <w:t xml:space="preserve">Dipartimento di Architettura </w:t>
            </w:r>
          </w:p>
          <w:p w:rsidR="003D74AE" w:rsidRPr="001D3789" w:rsidRDefault="0002257F" w:rsidP="0002257F">
            <w:pPr>
              <w:autoSpaceDE w:val="0"/>
              <w:autoSpaceDN w:val="0"/>
              <w:adjustRightInd w:val="0"/>
              <w:jc w:val="center"/>
              <w:rPr>
                <w:rFonts w:ascii="Arial" w:hAnsi="Arial" w:cs="Arial"/>
                <w:i/>
                <w:sz w:val="22"/>
                <w:highlight w:val="yellow"/>
              </w:rPr>
            </w:pPr>
            <w:r w:rsidRPr="001D3789">
              <w:rPr>
                <w:rFonts w:ascii="Arial" w:hAnsi="Arial" w:cs="Arial"/>
                <w:i/>
                <w:sz w:val="20"/>
              </w:rPr>
              <w:t>(coordinatore del Consorzio</w:t>
            </w:r>
            <w:r w:rsidRPr="001D3789">
              <w:rPr>
                <w:rFonts w:ascii="Arial" w:hAnsi="Arial" w:cs="Arial"/>
                <w:i/>
                <w:sz w:val="22"/>
              </w:rPr>
              <w:t>)</w:t>
            </w:r>
          </w:p>
        </w:tc>
      </w:tr>
      <w:tr w:rsidR="001D3789" w:rsidRPr="001D3789" w:rsidTr="0002257F">
        <w:tc>
          <w:tcPr>
            <w:tcW w:w="4190" w:type="dxa"/>
            <w:shd w:val="clear" w:color="auto" w:fill="auto"/>
          </w:tcPr>
          <w:p w:rsidR="003D74AE" w:rsidRPr="001D3789" w:rsidRDefault="003D74AE" w:rsidP="00E6687D">
            <w:pPr>
              <w:autoSpaceDE w:val="0"/>
              <w:autoSpaceDN w:val="0"/>
              <w:adjustRightInd w:val="0"/>
              <w:jc w:val="both"/>
              <w:rPr>
                <w:rFonts w:ascii="Arial" w:hAnsi="Arial" w:cs="Arial"/>
                <w:b/>
                <w:sz w:val="22"/>
              </w:rPr>
            </w:pPr>
            <w:r w:rsidRPr="001D3789">
              <w:rPr>
                <w:rFonts w:ascii="Arial" w:hAnsi="Arial" w:cs="Arial"/>
                <w:b/>
                <w:sz w:val="22"/>
              </w:rPr>
              <w:t>Corso interdipartimentale</w:t>
            </w:r>
          </w:p>
          <w:p w:rsidR="003D74AE" w:rsidRPr="001D3789" w:rsidRDefault="003D74AE" w:rsidP="00E6687D">
            <w:pPr>
              <w:autoSpaceDE w:val="0"/>
              <w:autoSpaceDN w:val="0"/>
              <w:adjustRightInd w:val="0"/>
              <w:jc w:val="both"/>
              <w:rPr>
                <w:rFonts w:ascii="Arial" w:hAnsi="Arial" w:cs="Arial"/>
                <w:b/>
                <w:sz w:val="22"/>
              </w:rPr>
            </w:pPr>
          </w:p>
        </w:tc>
        <w:tc>
          <w:tcPr>
            <w:tcW w:w="5438" w:type="dxa"/>
            <w:shd w:val="clear" w:color="auto" w:fill="auto"/>
          </w:tcPr>
          <w:p w:rsidR="003D74AE" w:rsidRPr="001D3789" w:rsidRDefault="009677C9" w:rsidP="00E6687D">
            <w:pPr>
              <w:autoSpaceDE w:val="0"/>
              <w:autoSpaceDN w:val="0"/>
              <w:adjustRightInd w:val="0"/>
              <w:jc w:val="center"/>
              <w:rPr>
                <w:rFonts w:ascii="Arial" w:hAnsi="Arial" w:cs="Arial"/>
                <w:i/>
                <w:sz w:val="22"/>
              </w:rPr>
            </w:pPr>
            <w:r w:rsidRPr="001D3789">
              <w:rPr>
                <w:rFonts w:ascii="Arial" w:hAnsi="Arial" w:cs="Arial"/>
                <w:i/>
                <w:sz w:val="22"/>
              </w:rPr>
              <w:t>-</w:t>
            </w:r>
          </w:p>
        </w:tc>
      </w:tr>
      <w:tr w:rsidR="001D3789" w:rsidRPr="001D3789" w:rsidTr="0002257F">
        <w:tc>
          <w:tcPr>
            <w:tcW w:w="4190" w:type="dxa"/>
            <w:shd w:val="clear" w:color="auto" w:fill="auto"/>
          </w:tcPr>
          <w:p w:rsidR="003D74AE" w:rsidRPr="001D3789" w:rsidRDefault="003D74AE" w:rsidP="00E6687D">
            <w:pPr>
              <w:autoSpaceDE w:val="0"/>
              <w:autoSpaceDN w:val="0"/>
              <w:adjustRightInd w:val="0"/>
              <w:rPr>
                <w:rFonts w:ascii="Arial" w:hAnsi="Arial" w:cs="Arial"/>
                <w:b/>
                <w:sz w:val="22"/>
              </w:rPr>
            </w:pPr>
            <w:r w:rsidRPr="001D3789">
              <w:rPr>
                <w:rFonts w:ascii="Arial" w:hAnsi="Arial" w:cs="Arial"/>
                <w:b/>
                <w:sz w:val="22"/>
              </w:rPr>
              <w:t>Corso in collaborazione con enti privati e/o pubblici</w:t>
            </w:r>
          </w:p>
          <w:p w:rsidR="003D74AE" w:rsidRPr="001D3789" w:rsidRDefault="003D74AE" w:rsidP="00E6687D">
            <w:pPr>
              <w:autoSpaceDE w:val="0"/>
              <w:autoSpaceDN w:val="0"/>
              <w:adjustRightInd w:val="0"/>
              <w:rPr>
                <w:rFonts w:ascii="Arial" w:hAnsi="Arial" w:cs="Arial"/>
                <w:b/>
                <w:sz w:val="22"/>
              </w:rPr>
            </w:pPr>
          </w:p>
        </w:tc>
        <w:tc>
          <w:tcPr>
            <w:tcW w:w="5438" w:type="dxa"/>
            <w:shd w:val="clear" w:color="auto" w:fill="auto"/>
          </w:tcPr>
          <w:p w:rsidR="003D74AE" w:rsidRPr="001D3789" w:rsidRDefault="00F12F26" w:rsidP="0002257F">
            <w:pPr>
              <w:autoSpaceDE w:val="0"/>
              <w:autoSpaceDN w:val="0"/>
              <w:adjustRightInd w:val="0"/>
              <w:jc w:val="center"/>
              <w:rPr>
                <w:rFonts w:ascii="Arial" w:hAnsi="Arial" w:cs="Arial"/>
                <w:i/>
                <w:sz w:val="22"/>
              </w:rPr>
            </w:pPr>
            <w:r w:rsidRPr="001D3789">
              <w:rPr>
                <w:rFonts w:ascii="Arial" w:hAnsi="Arial" w:cs="Arial"/>
                <w:i/>
                <w:sz w:val="22"/>
              </w:rPr>
              <w:t>-</w:t>
            </w:r>
          </w:p>
        </w:tc>
      </w:tr>
      <w:tr w:rsidR="001D3789" w:rsidRPr="001D3789" w:rsidTr="0002257F">
        <w:tc>
          <w:tcPr>
            <w:tcW w:w="4190" w:type="dxa"/>
            <w:shd w:val="clear" w:color="auto" w:fill="auto"/>
          </w:tcPr>
          <w:p w:rsidR="003D74AE" w:rsidRPr="001D3789" w:rsidRDefault="003D74AE" w:rsidP="00E6687D">
            <w:pPr>
              <w:autoSpaceDE w:val="0"/>
              <w:autoSpaceDN w:val="0"/>
              <w:adjustRightInd w:val="0"/>
              <w:rPr>
                <w:rFonts w:ascii="Arial" w:hAnsi="Arial" w:cs="Arial"/>
                <w:b/>
                <w:sz w:val="22"/>
              </w:rPr>
            </w:pPr>
            <w:r w:rsidRPr="001D3789">
              <w:rPr>
                <w:rFonts w:ascii="Arial" w:hAnsi="Arial" w:cs="Arial"/>
                <w:b/>
                <w:sz w:val="22"/>
              </w:rPr>
              <w:t xml:space="preserve">Corso in collaborazione con </w:t>
            </w:r>
            <w:r w:rsidR="000E5B66" w:rsidRPr="001D3789">
              <w:rPr>
                <w:rFonts w:ascii="Arial" w:hAnsi="Arial" w:cs="Arial"/>
                <w:b/>
                <w:sz w:val="22"/>
              </w:rPr>
              <w:t>u</w:t>
            </w:r>
            <w:r w:rsidRPr="001D3789">
              <w:rPr>
                <w:rFonts w:ascii="Arial" w:hAnsi="Arial" w:cs="Arial"/>
                <w:b/>
                <w:sz w:val="22"/>
              </w:rPr>
              <w:t>niversità italiane e/o straniere</w:t>
            </w:r>
          </w:p>
          <w:p w:rsidR="003D74AE" w:rsidRPr="001D3789" w:rsidRDefault="003D74AE" w:rsidP="00E6687D">
            <w:pPr>
              <w:autoSpaceDE w:val="0"/>
              <w:autoSpaceDN w:val="0"/>
              <w:adjustRightInd w:val="0"/>
              <w:rPr>
                <w:rFonts w:ascii="Arial" w:hAnsi="Arial" w:cs="Arial"/>
                <w:b/>
                <w:sz w:val="22"/>
              </w:rPr>
            </w:pPr>
          </w:p>
        </w:tc>
        <w:tc>
          <w:tcPr>
            <w:tcW w:w="5438" w:type="dxa"/>
            <w:shd w:val="clear" w:color="auto" w:fill="auto"/>
          </w:tcPr>
          <w:p w:rsidR="00262722" w:rsidRPr="001D3789" w:rsidRDefault="00262722" w:rsidP="00262722">
            <w:pPr>
              <w:autoSpaceDE w:val="0"/>
              <w:autoSpaceDN w:val="0"/>
              <w:adjustRightInd w:val="0"/>
              <w:jc w:val="center"/>
              <w:rPr>
                <w:rFonts w:ascii="Arial" w:hAnsi="Arial" w:cs="Arial"/>
                <w:i/>
                <w:sz w:val="22"/>
              </w:rPr>
            </w:pPr>
            <w:r w:rsidRPr="001D3789">
              <w:rPr>
                <w:rFonts w:ascii="Arial" w:hAnsi="Arial" w:cs="Arial"/>
                <w:i/>
                <w:sz w:val="22"/>
              </w:rPr>
              <w:t>- Università Roma Tor Vergata</w:t>
            </w:r>
          </w:p>
          <w:p w:rsidR="003D74AE" w:rsidRPr="001D3789" w:rsidRDefault="0002257F" w:rsidP="00262722">
            <w:pPr>
              <w:autoSpaceDE w:val="0"/>
              <w:autoSpaceDN w:val="0"/>
              <w:adjustRightInd w:val="0"/>
              <w:jc w:val="center"/>
              <w:rPr>
                <w:rFonts w:ascii="Arial" w:hAnsi="Arial" w:cs="Arial"/>
                <w:i/>
                <w:sz w:val="22"/>
              </w:rPr>
            </w:pPr>
            <w:r w:rsidRPr="001D3789">
              <w:rPr>
                <w:rFonts w:ascii="Arial" w:hAnsi="Arial" w:cs="Arial"/>
                <w:i/>
                <w:sz w:val="22"/>
              </w:rPr>
              <w:t>-</w:t>
            </w:r>
            <w:r w:rsidR="00262722" w:rsidRPr="001D3789">
              <w:rPr>
                <w:rFonts w:ascii="Arial" w:hAnsi="Arial" w:cs="Arial"/>
                <w:i/>
                <w:sz w:val="22"/>
              </w:rPr>
              <w:t xml:space="preserve"> </w:t>
            </w:r>
            <w:r w:rsidRPr="001D3789">
              <w:rPr>
                <w:rFonts w:ascii="Arial" w:hAnsi="Arial" w:cs="Arial"/>
                <w:i/>
                <w:sz w:val="22"/>
              </w:rPr>
              <w:t>Università di Cagliari</w:t>
            </w:r>
          </w:p>
        </w:tc>
      </w:tr>
      <w:tr w:rsidR="001D3789" w:rsidRPr="001D3789" w:rsidTr="0002257F">
        <w:tc>
          <w:tcPr>
            <w:tcW w:w="4190" w:type="dxa"/>
            <w:shd w:val="clear" w:color="auto" w:fill="auto"/>
          </w:tcPr>
          <w:p w:rsidR="003D74AE" w:rsidRPr="001D3789" w:rsidRDefault="003D74AE" w:rsidP="00E6687D">
            <w:pPr>
              <w:autoSpaceDE w:val="0"/>
              <w:autoSpaceDN w:val="0"/>
              <w:adjustRightInd w:val="0"/>
              <w:rPr>
                <w:rFonts w:ascii="Arial" w:hAnsi="Arial" w:cs="Arial"/>
                <w:b/>
                <w:sz w:val="22"/>
              </w:rPr>
            </w:pPr>
            <w:r w:rsidRPr="001D3789">
              <w:rPr>
                <w:rFonts w:ascii="Arial" w:hAnsi="Arial" w:cs="Arial"/>
                <w:b/>
                <w:sz w:val="22"/>
              </w:rPr>
              <w:t>Rilascio titolo congiunto</w:t>
            </w:r>
          </w:p>
          <w:p w:rsidR="003D74AE" w:rsidRPr="001D3789" w:rsidRDefault="003D74AE" w:rsidP="00E6687D">
            <w:pPr>
              <w:autoSpaceDE w:val="0"/>
              <w:autoSpaceDN w:val="0"/>
              <w:adjustRightInd w:val="0"/>
              <w:rPr>
                <w:rFonts w:ascii="Arial" w:hAnsi="Arial" w:cs="Arial"/>
                <w:b/>
                <w:sz w:val="22"/>
              </w:rPr>
            </w:pPr>
          </w:p>
        </w:tc>
        <w:tc>
          <w:tcPr>
            <w:tcW w:w="5438" w:type="dxa"/>
            <w:shd w:val="clear" w:color="auto" w:fill="auto"/>
          </w:tcPr>
          <w:p w:rsidR="003D74AE" w:rsidRPr="001D3789" w:rsidRDefault="0002257F" w:rsidP="0002257F">
            <w:pPr>
              <w:autoSpaceDE w:val="0"/>
              <w:autoSpaceDN w:val="0"/>
              <w:adjustRightInd w:val="0"/>
              <w:jc w:val="center"/>
              <w:rPr>
                <w:rFonts w:ascii="Arial" w:hAnsi="Arial" w:cs="Arial"/>
                <w:sz w:val="22"/>
              </w:rPr>
            </w:pPr>
            <w:r w:rsidRPr="001D3789">
              <w:rPr>
                <w:rFonts w:ascii="Arial" w:hAnsi="Arial" w:cs="Arial"/>
                <w:sz w:val="22"/>
              </w:rPr>
              <w:t>Si</w:t>
            </w:r>
          </w:p>
        </w:tc>
      </w:tr>
      <w:tr w:rsidR="001D3789" w:rsidRPr="001D3789" w:rsidTr="0002257F">
        <w:tc>
          <w:tcPr>
            <w:tcW w:w="4190" w:type="dxa"/>
            <w:shd w:val="clear" w:color="auto" w:fill="auto"/>
          </w:tcPr>
          <w:p w:rsidR="003D74AE" w:rsidRPr="001D3789" w:rsidRDefault="003D74AE" w:rsidP="00E6687D">
            <w:pPr>
              <w:autoSpaceDE w:val="0"/>
              <w:autoSpaceDN w:val="0"/>
              <w:adjustRightInd w:val="0"/>
              <w:rPr>
                <w:rFonts w:ascii="Arial" w:hAnsi="Arial" w:cs="Arial"/>
                <w:b/>
                <w:sz w:val="22"/>
              </w:rPr>
            </w:pPr>
            <w:r w:rsidRPr="001D3789">
              <w:rPr>
                <w:rFonts w:ascii="Arial" w:hAnsi="Arial" w:cs="Arial"/>
                <w:b/>
                <w:sz w:val="22"/>
              </w:rPr>
              <w:t>Durata prevista</w:t>
            </w:r>
          </w:p>
          <w:p w:rsidR="003D74AE" w:rsidRPr="001D3789" w:rsidRDefault="003D74AE" w:rsidP="00E6687D">
            <w:pPr>
              <w:autoSpaceDE w:val="0"/>
              <w:autoSpaceDN w:val="0"/>
              <w:adjustRightInd w:val="0"/>
              <w:rPr>
                <w:rFonts w:ascii="Arial" w:hAnsi="Arial" w:cs="Arial"/>
                <w:b/>
                <w:sz w:val="22"/>
              </w:rPr>
            </w:pPr>
          </w:p>
        </w:tc>
        <w:tc>
          <w:tcPr>
            <w:tcW w:w="5438" w:type="dxa"/>
            <w:shd w:val="clear" w:color="auto" w:fill="auto"/>
          </w:tcPr>
          <w:p w:rsidR="003D74AE" w:rsidRPr="001D3789" w:rsidRDefault="0002257F" w:rsidP="0002257F">
            <w:pPr>
              <w:autoSpaceDE w:val="0"/>
              <w:autoSpaceDN w:val="0"/>
              <w:adjustRightInd w:val="0"/>
              <w:jc w:val="center"/>
              <w:rPr>
                <w:rFonts w:ascii="Arial" w:hAnsi="Arial" w:cs="Arial"/>
                <w:sz w:val="22"/>
              </w:rPr>
            </w:pPr>
            <w:r w:rsidRPr="001D3789">
              <w:rPr>
                <w:rFonts w:ascii="Arial" w:hAnsi="Arial" w:cs="Arial"/>
                <w:sz w:val="22"/>
              </w:rPr>
              <w:t>Annuale (12 mesi)</w:t>
            </w:r>
          </w:p>
        </w:tc>
      </w:tr>
      <w:tr w:rsidR="001D3789" w:rsidRPr="001D3789" w:rsidTr="0002257F">
        <w:tc>
          <w:tcPr>
            <w:tcW w:w="4190" w:type="dxa"/>
            <w:shd w:val="clear" w:color="auto" w:fill="auto"/>
          </w:tcPr>
          <w:p w:rsidR="003D74AE" w:rsidRPr="001D3789" w:rsidRDefault="003D74AE" w:rsidP="00E6687D">
            <w:pPr>
              <w:autoSpaceDE w:val="0"/>
              <w:autoSpaceDN w:val="0"/>
              <w:adjustRightInd w:val="0"/>
              <w:rPr>
                <w:rFonts w:ascii="Arial" w:hAnsi="Arial" w:cs="Arial"/>
                <w:b/>
                <w:sz w:val="22"/>
              </w:rPr>
            </w:pPr>
            <w:r w:rsidRPr="001D3789">
              <w:rPr>
                <w:rFonts w:ascii="Arial" w:hAnsi="Arial" w:cs="Arial"/>
                <w:b/>
                <w:sz w:val="22"/>
              </w:rPr>
              <w:t>Date presunte di inizio e fine corso</w:t>
            </w:r>
          </w:p>
          <w:p w:rsidR="003D74AE" w:rsidRPr="001D3789" w:rsidRDefault="003D74AE" w:rsidP="00E6687D">
            <w:pPr>
              <w:autoSpaceDE w:val="0"/>
              <w:autoSpaceDN w:val="0"/>
              <w:adjustRightInd w:val="0"/>
              <w:rPr>
                <w:rFonts w:ascii="Arial" w:hAnsi="Arial" w:cs="Arial"/>
                <w:b/>
                <w:sz w:val="22"/>
              </w:rPr>
            </w:pPr>
          </w:p>
        </w:tc>
        <w:tc>
          <w:tcPr>
            <w:tcW w:w="5438" w:type="dxa"/>
            <w:shd w:val="clear" w:color="auto" w:fill="auto"/>
          </w:tcPr>
          <w:p w:rsidR="003D74AE" w:rsidRPr="001D3789" w:rsidRDefault="00F12F26" w:rsidP="00F12F26">
            <w:pPr>
              <w:autoSpaceDE w:val="0"/>
              <w:autoSpaceDN w:val="0"/>
              <w:adjustRightInd w:val="0"/>
              <w:jc w:val="center"/>
              <w:rPr>
                <w:rFonts w:ascii="Arial" w:hAnsi="Arial" w:cs="Arial"/>
                <w:sz w:val="22"/>
              </w:rPr>
            </w:pPr>
            <w:r w:rsidRPr="001D3789">
              <w:rPr>
                <w:rFonts w:ascii="Arial" w:hAnsi="Arial" w:cs="Arial"/>
                <w:sz w:val="22"/>
              </w:rPr>
              <w:t>Gennaio 2020</w:t>
            </w:r>
            <w:r w:rsidR="0002257F" w:rsidRPr="001D3789">
              <w:rPr>
                <w:rFonts w:ascii="Arial" w:hAnsi="Arial" w:cs="Arial"/>
                <w:sz w:val="22"/>
              </w:rPr>
              <w:t xml:space="preserve"> – </w:t>
            </w:r>
            <w:r w:rsidRPr="001D3789">
              <w:rPr>
                <w:rFonts w:ascii="Arial" w:hAnsi="Arial" w:cs="Arial"/>
                <w:sz w:val="22"/>
              </w:rPr>
              <w:t xml:space="preserve">Dicembre </w:t>
            </w:r>
            <w:r w:rsidR="0002257F" w:rsidRPr="001D3789">
              <w:rPr>
                <w:rFonts w:ascii="Arial" w:hAnsi="Arial" w:cs="Arial"/>
                <w:sz w:val="22"/>
              </w:rPr>
              <w:t>2020</w:t>
            </w:r>
          </w:p>
        </w:tc>
      </w:tr>
      <w:tr w:rsidR="001D3789" w:rsidRPr="001D3789" w:rsidTr="0002257F">
        <w:tc>
          <w:tcPr>
            <w:tcW w:w="4190" w:type="dxa"/>
            <w:shd w:val="clear" w:color="auto" w:fill="auto"/>
          </w:tcPr>
          <w:p w:rsidR="0002257F" w:rsidRPr="001D3789" w:rsidRDefault="0002257F" w:rsidP="0002257F">
            <w:pPr>
              <w:autoSpaceDE w:val="0"/>
              <w:autoSpaceDN w:val="0"/>
              <w:adjustRightInd w:val="0"/>
              <w:rPr>
                <w:rFonts w:ascii="Arial" w:hAnsi="Arial" w:cs="Arial"/>
                <w:b/>
                <w:sz w:val="22"/>
              </w:rPr>
            </w:pPr>
            <w:r w:rsidRPr="001D3789">
              <w:rPr>
                <w:rFonts w:ascii="Arial" w:hAnsi="Arial" w:cs="Arial"/>
                <w:b/>
                <w:sz w:val="22"/>
              </w:rPr>
              <w:t>Sede del corso</w:t>
            </w:r>
          </w:p>
          <w:p w:rsidR="0002257F" w:rsidRPr="001D3789" w:rsidRDefault="0002257F" w:rsidP="0002257F">
            <w:pPr>
              <w:autoSpaceDE w:val="0"/>
              <w:autoSpaceDN w:val="0"/>
              <w:adjustRightInd w:val="0"/>
              <w:rPr>
                <w:rFonts w:ascii="Arial" w:hAnsi="Arial" w:cs="Arial"/>
                <w:b/>
                <w:sz w:val="22"/>
              </w:rPr>
            </w:pPr>
          </w:p>
        </w:tc>
        <w:tc>
          <w:tcPr>
            <w:tcW w:w="5438" w:type="dxa"/>
            <w:shd w:val="clear" w:color="auto" w:fill="auto"/>
          </w:tcPr>
          <w:p w:rsidR="0002257F" w:rsidRPr="001D3789" w:rsidRDefault="0002257F" w:rsidP="0002257F">
            <w:pPr>
              <w:autoSpaceDE w:val="0"/>
              <w:autoSpaceDN w:val="0"/>
              <w:adjustRightInd w:val="0"/>
              <w:jc w:val="both"/>
              <w:rPr>
                <w:rFonts w:ascii="Arial" w:hAnsi="Arial" w:cs="Arial"/>
                <w:sz w:val="22"/>
              </w:rPr>
            </w:pPr>
            <w:r w:rsidRPr="001D3789">
              <w:rPr>
                <w:rFonts w:ascii="Arial" w:hAnsi="Arial" w:cs="Arial"/>
                <w:sz w:val="22"/>
              </w:rPr>
              <w:t xml:space="preserve">Dipartimento di Architettura - Università degli Studi Roma Tre </w:t>
            </w:r>
          </w:p>
        </w:tc>
      </w:tr>
      <w:tr w:rsidR="0002257F" w:rsidRPr="001D3789" w:rsidTr="0002257F">
        <w:tc>
          <w:tcPr>
            <w:tcW w:w="4190" w:type="dxa"/>
            <w:shd w:val="clear" w:color="auto" w:fill="auto"/>
          </w:tcPr>
          <w:p w:rsidR="0002257F" w:rsidRPr="001D3789" w:rsidRDefault="0002257F" w:rsidP="0002257F">
            <w:pPr>
              <w:autoSpaceDE w:val="0"/>
              <w:autoSpaceDN w:val="0"/>
              <w:adjustRightInd w:val="0"/>
              <w:rPr>
                <w:rFonts w:ascii="Arial" w:hAnsi="Arial" w:cs="Arial"/>
                <w:b/>
                <w:sz w:val="22"/>
              </w:rPr>
            </w:pPr>
            <w:r w:rsidRPr="001D3789">
              <w:rPr>
                <w:rFonts w:ascii="Arial" w:hAnsi="Arial" w:cs="Arial"/>
                <w:b/>
                <w:sz w:val="22"/>
              </w:rPr>
              <w:t>Segreteria del corso</w:t>
            </w:r>
          </w:p>
          <w:p w:rsidR="0002257F" w:rsidRPr="001D3789" w:rsidRDefault="0002257F" w:rsidP="0002257F">
            <w:pPr>
              <w:autoSpaceDE w:val="0"/>
              <w:autoSpaceDN w:val="0"/>
              <w:adjustRightInd w:val="0"/>
              <w:rPr>
                <w:rFonts w:ascii="Arial" w:hAnsi="Arial" w:cs="Arial"/>
                <w:b/>
                <w:sz w:val="22"/>
              </w:rPr>
            </w:pPr>
          </w:p>
        </w:tc>
        <w:tc>
          <w:tcPr>
            <w:tcW w:w="5438" w:type="dxa"/>
            <w:shd w:val="clear" w:color="auto" w:fill="auto"/>
          </w:tcPr>
          <w:p w:rsidR="0002257F" w:rsidRPr="001D3789" w:rsidRDefault="0002257F" w:rsidP="0002257F">
            <w:pPr>
              <w:autoSpaceDE w:val="0"/>
              <w:autoSpaceDN w:val="0"/>
              <w:adjustRightInd w:val="0"/>
              <w:jc w:val="both"/>
              <w:rPr>
                <w:rFonts w:ascii="Arial" w:hAnsi="Arial" w:cs="Arial"/>
                <w:sz w:val="22"/>
              </w:rPr>
            </w:pPr>
            <w:r w:rsidRPr="001D3789">
              <w:rPr>
                <w:rFonts w:ascii="Arial" w:hAnsi="Arial" w:cs="Arial"/>
                <w:sz w:val="22"/>
              </w:rPr>
              <w:t>Dipartimento di Architettura - via Madonna dei Monti 40 – 00184 Roma - dott.ssa Eugenia Scrocca</w:t>
            </w:r>
          </w:p>
        </w:tc>
      </w:tr>
    </w:tbl>
    <w:p w:rsidR="00E73DDA" w:rsidRPr="001D3789" w:rsidRDefault="00E73DDA" w:rsidP="00E6687D">
      <w:pPr>
        <w:autoSpaceDE w:val="0"/>
        <w:autoSpaceDN w:val="0"/>
        <w:adjustRightInd w:val="0"/>
        <w:jc w:val="both"/>
        <w:rPr>
          <w:rFonts w:ascii="Arial" w:hAnsi="Arial" w:cs="Arial"/>
        </w:rPr>
      </w:pPr>
    </w:p>
    <w:p w:rsidR="00C77369" w:rsidRPr="001D3789" w:rsidRDefault="00C77369" w:rsidP="00E6687D">
      <w:pPr>
        <w:autoSpaceDE w:val="0"/>
        <w:autoSpaceDN w:val="0"/>
        <w:adjustRightInd w:val="0"/>
        <w:jc w:val="both"/>
        <w:rPr>
          <w:rFonts w:ascii="Arial" w:hAnsi="Arial" w:cs="Arial"/>
        </w:rPr>
      </w:pPr>
    </w:p>
    <w:p w:rsidR="00C77369" w:rsidRPr="001D3789" w:rsidRDefault="00C77369" w:rsidP="00E6687D">
      <w:pPr>
        <w:autoSpaceDE w:val="0"/>
        <w:autoSpaceDN w:val="0"/>
        <w:adjustRightInd w:val="0"/>
        <w:jc w:val="both"/>
        <w:rPr>
          <w:rFonts w:ascii="Arial" w:hAnsi="Arial" w:cs="Arial"/>
        </w:rPr>
      </w:pPr>
    </w:p>
    <w:p w:rsidR="00C77369" w:rsidRPr="001D3789" w:rsidRDefault="00C77369" w:rsidP="00E6687D">
      <w:pPr>
        <w:autoSpaceDE w:val="0"/>
        <w:autoSpaceDN w:val="0"/>
        <w:adjustRightInd w:val="0"/>
        <w:jc w:val="both"/>
        <w:rPr>
          <w:rFonts w:ascii="Arial" w:hAnsi="Arial" w:cs="Arial"/>
        </w:rPr>
      </w:pPr>
    </w:p>
    <w:p w:rsidR="00C77369" w:rsidRPr="001D3789" w:rsidRDefault="00C77369" w:rsidP="00E6687D">
      <w:pPr>
        <w:autoSpaceDE w:val="0"/>
        <w:autoSpaceDN w:val="0"/>
        <w:adjustRightInd w:val="0"/>
        <w:jc w:val="both"/>
        <w:rPr>
          <w:rFonts w:ascii="Arial" w:hAnsi="Arial" w:cs="Arial"/>
        </w:rPr>
      </w:pPr>
    </w:p>
    <w:p w:rsidR="00C77369" w:rsidRPr="001D3789" w:rsidRDefault="00C77369" w:rsidP="00E6687D">
      <w:pPr>
        <w:autoSpaceDE w:val="0"/>
        <w:autoSpaceDN w:val="0"/>
        <w:adjustRightInd w:val="0"/>
        <w:jc w:val="both"/>
        <w:rPr>
          <w:rFonts w:ascii="Arial" w:hAnsi="Arial" w:cs="Arial"/>
        </w:rPr>
      </w:pPr>
    </w:p>
    <w:p w:rsidR="00C77369" w:rsidRPr="001D3789" w:rsidRDefault="00C77369" w:rsidP="00E6687D">
      <w:pPr>
        <w:autoSpaceDE w:val="0"/>
        <w:autoSpaceDN w:val="0"/>
        <w:adjustRightInd w:val="0"/>
        <w:jc w:val="both"/>
        <w:rPr>
          <w:rFonts w:ascii="Arial" w:hAnsi="Arial" w:cs="Arial"/>
        </w:rPr>
      </w:pPr>
    </w:p>
    <w:p w:rsidR="00C77369" w:rsidRPr="001D3789" w:rsidRDefault="00C77369" w:rsidP="00E6687D">
      <w:pPr>
        <w:autoSpaceDE w:val="0"/>
        <w:autoSpaceDN w:val="0"/>
        <w:adjustRightInd w:val="0"/>
        <w:jc w:val="both"/>
        <w:rPr>
          <w:rFonts w:ascii="Arial" w:hAnsi="Arial" w:cs="Arial"/>
        </w:rPr>
      </w:pPr>
    </w:p>
    <w:p w:rsidR="00C77369" w:rsidRPr="001D3789" w:rsidRDefault="00C77369" w:rsidP="00E6687D">
      <w:pPr>
        <w:autoSpaceDE w:val="0"/>
        <w:autoSpaceDN w:val="0"/>
        <w:adjustRightInd w:val="0"/>
        <w:jc w:val="both"/>
        <w:rPr>
          <w:rFonts w:ascii="Arial" w:hAnsi="Arial" w:cs="Arial"/>
        </w:rPr>
      </w:pPr>
    </w:p>
    <w:p w:rsidR="00C77369" w:rsidRPr="001D3789" w:rsidRDefault="00C77369" w:rsidP="00E6687D">
      <w:pPr>
        <w:autoSpaceDE w:val="0"/>
        <w:autoSpaceDN w:val="0"/>
        <w:adjustRightInd w:val="0"/>
        <w:jc w:val="both"/>
        <w:rPr>
          <w:rFonts w:ascii="Arial" w:hAnsi="Arial" w:cs="Arial"/>
        </w:rPr>
      </w:pPr>
    </w:p>
    <w:p w:rsidR="00C77369" w:rsidRPr="001D3789" w:rsidRDefault="00C77369" w:rsidP="00E6687D">
      <w:pPr>
        <w:autoSpaceDE w:val="0"/>
        <w:autoSpaceDN w:val="0"/>
        <w:adjustRightInd w:val="0"/>
        <w:jc w:val="both"/>
        <w:rPr>
          <w:rFonts w:ascii="Arial" w:hAnsi="Arial" w:cs="Arial"/>
        </w:rPr>
      </w:pPr>
    </w:p>
    <w:p w:rsidR="00C77369" w:rsidRPr="001D3789" w:rsidRDefault="00C77369" w:rsidP="00E6687D">
      <w:pPr>
        <w:autoSpaceDE w:val="0"/>
        <w:autoSpaceDN w:val="0"/>
        <w:adjustRightInd w:val="0"/>
        <w:jc w:val="both"/>
        <w:rPr>
          <w:rFonts w:ascii="Arial" w:hAnsi="Arial" w:cs="Arial"/>
        </w:rPr>
      </w:pPr>
    </w:p>
    <w:p w:rsidR="00C77369" w:rsidRPr="001D3789" w:rsidRDefault="00C77369" w:rsidP="00E6687D">
      <w:pPr>
        <w:autoSpaceDE w:val="0"/>
        <w:autoSpaceDN w:val="0"/>
        <w:adjustRightInd w:val="0"/>
        <w:jc w:val="both"/>
        <w:rPr>
          <w:rFonts w:ascii="Arial" w:hAnsi="Arial" w:cs="Arial"/>
        </w:rPr>
      </w:pPr>
    </w:p>
    <w:p w:rsidR="00C77369" w:rsidRPr="001D3789" w:rsidRDefault="00C77369" w:rsidP="00E6687D">
      <w:pPr>
        <w:autoSpaceDE w:val="0"/>
        <w:autoSpaceDN w:val="0"/>
        <w:adjustRightInd w:val="0"/>
        <w:jc w:val="both"/>
        <w:rPr>
          <w:rFonts w:ascii="Arial" w:hAnsi="Arial" w:cs="Arial"/>
        </w:rPr>
      </w:pPr>
    </w:p>
    <w:p w:rsidR="00C77369" w:rsidRPr="001D3789" w:rsidRDefault="00C77369" w:rsidP="00E6687D">
      <w:pPr>
        <w:autoSpaceDE w:val="0"/>
        <w:autoSpaceDN w:val="0"/>
        <w:adjustRightInd w:val="0"/>
        <w:jc w:val="both"/>
        <w:rPr>
          <w:rFonts w:ascii="Arial" w:hAnsi="Arial" w:cs="Arial"/>
        </w:rPr>
      </w:pPr>
    </w:p>
    <w:p w:rsidR="00C77369" w:rsidRPr="001D3789" w:rsidRDefault="00C77369" w:rsidP="00E6687D">
      <w:pPr>
        <w:autoSpaceDE w:val="0"/>
        <w:autoSpaceDN w:val="0"/>
        <w:adjustRightInd w:val="0"/>
        <w:jc w:val="both"/>
        <w:rPr>
          <w:rFonts w:ascii="Arial" w:hAnsi="Arial" w:cs="Arial"/>
        </w:rPr>
      </w:pPr>
    </w:p>
    <w:p w:rsidR="00C77369" w:rsidRPr="001D3789" w:rsidRDefault="00C77369" w:rsidP="00E6687D">
      <w:pPr>
        <w:autoSpaceDE w:val="0"/>
        <w:autoSpaceDN w:val="0"/>
        <w:adjustRightInd w:val="0"/>
        <w:jc w:val="both"/>
        <w:rPr>
          <w:rFonts w:ascii="Arial" w:hAnsi="Arial" w:cs="Arial"/>
        </w:rPr>
      </w:pPr>
    </w:p>
    <w:p w:rsidR="00C77369" w:rsidRPr="001D3789" w:rsidRDefault="00C77369" w:rsidP="00E6687D">
      <w:pPr>
        <w:autoSpaceDE w:val="0"/>
        <w:autoSpaceDN w:val="0"/>
        <w:adjustRightInd w:val="0"/>
        <w:jc w:val="both"/>
        <w:rPr>
          <w:rFonts w:ascii="Arial" w:hAnsi="Arial" w:cs="Arial"/>
        </w:rPr>
      </w:pPr>
    </w:p>
    <w:p w:rsidR="00C77369" w:rsidRPr="001D3789" w:rsidRDefault="00C77369" w:rsidP="00E6687D">
      <w:pPr>
        <w:autoSpaceDE w:val="0"/>
        <w:autoSpaceDN w:val="0"/>
        <w:adjustRightInd w:val="0"/>
        <w:jc w:val="both"/>
        <w:rPr>
          <w:rFonts w:ascii="Arial" w:hAnsi="Arial" w:cs="Arial"/>
        </w:rPr>
      </w:pPr>
    </w:p>
    <w:p w:rsidR="001664A4" w:rsidRPr="001D3789" w:rsidRDefault="001664A4" w:rsidP="00E6687D">
      <w:pPr>
        <w:autoSpaceDE w:val="0"/>
        <w:autoSpaceDN w:val="0"/>
        <w:adjustRightInd w:val="0"/>
        <w:jc w:val="both"/>
        <w:rPr>
          <w:rFonts w:ascii="Arial" w:hAnsi="Arial" w:cs="Arial"/>
        </w:rPr>
      </w:pPr>
    </w:p>
    <w:p w:rsidR="001C5F11" w:rsidRPr="001D3789" w:rsidRDefault="001C5F11" w:rsidP="00C77369">
      <w:pPr>
        <w:pStyle w:val="Titolo"/>
        <w:spacing w:after="120"/>
        <w:rPr>
          <w:rFonts w:ascii="Arial" w:hAnsi="Arial" w:cs="Arial"/>
          <w:sz w:val="28"/>
        </w:rPr>
      </w:pPr>
      <w:r w:rsidRPr="001D3789">
        <w:rPr>
          <w:rFonts w:ascii="Arial" w:hAnsi="Arial" w:cs="Arial"/>
          <w:sz w:val="28"/>
        </w:rPr>
        <w:t>Direttore del Corso</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2410"/>
        <w:gridCol w:w="2268"/>
      </w:tblGrid>
      <w:tr w:rsidR="001D3789" w:rsidRPr="001D3789" w:rsidTr="005C1639">
        <w:tc>
          <w:tcPr>
            <w:tcW w:w="2802" w:type="dxa"/>
            <w:shd w:val="clear" w:color="auto" w:fill="auto"/>
          </w:tcPr>
          <w:p w:rsidR="00CC0CEC" w:rsidRPr="001D3789" w:rsidRDefault="00CC0CEC" w:rsidP="00E6687D">
            <w:pPr>
              <w:autoSpaceDE w:val="0"/>
              <w:autoSpaceDN w:val="0"/>
              <w:adjustRightInd w:val="0"/>
              <w:rPr>
                <w:rFonts w:ascii="Arial" w:hAnsi="Arial" w:cs="Arial"/>
                <w:b/>
                <w:sz w:val="22"/>
              </w:rPr>
            </w:pPr>
            <w:r w:rsidRPr="001D3789">
              <w:rPr>
                <w:rFonts w:ascii="Arial" w:hAnsi="Arial" w:cs="Arial"/>
                <w:b/>
                <w:sz w:val="22"/>
              </w:rPr>
              <w:t>Cognome</w:t>
            </w:r>
          </w:p>
        </w:tc>
        <w:tc>
          <w:tcPr>
            <w:tcW w:w="2693" w:type="dxa"/>
            <w:shd w:val="clear" w:color="auto" w:fill="auto"/>
          </w:tcPr>
          <w:p w:rsidR="00CC0CEC" w:rsidRPr="001D3789" w:rsidRDefault="00CC0CEC" w:rsidP="00E6687D">
            <w:pPr>
              <w:autoSpaceDE w:val="0"/>
              <w:autoSpaceDN w:val="0"/>
              <w:adjustRightInd w:val="0"/>
              <w:rPr>
                <w:rFonts w:ascii="Arial" w:hAnsi="Arial" w:cs="Arial"/>
                <w:b/>
                <w:sz w:val="22"/>
              </w:rPr>
            </w:pPr>
            <w:r w:rsidRPr="001D3789">
              <w:rPr>
                <w:rFonts w:ascii="Arial" w:hAnsi="Arial" w:cs="Arial"/>
                <w:b/>
                <w:sz w:val="22"/>
              </w:rPr>
              <w:t>Nome</w:t>
            </w:r>
          </w:p>
        </w:tc>
        <w:tc>
          <w:tcPr>
            <w:tcW w:w="2410" w:type="dxa"/>
            <w:shd w:val="clear" w:color="auto" w:fill="auto"/>
          </w:tcPr>
          <w:p w:rsidR="00CC0CEC" w:rsidRPr="001D3789" w:rsidRDefault="00CC0CEC" w:rsidP="00E6687D">
            <w:pPr>
              <w:autoSpaceDE w:val="0"/>
              <w:autoSpaceDN w:val="0"/>
              <w:adjustRightInd w:val="0"/>
              <w:rPr>
                <w:rFonts w:ascii="Arial" w:hAnsi="Arial" w:cs="Arial"/>
                <w:b/>
                <w:sz w:val="22"/>
              </w:rPr>
            </w:pPr>
            <w:r w:rsidRPr="001D3789">
              <w:rPr>
                <w:rFonts w:ascii="Arial" w:hAnsi="Arial" w:cs="Arial"/>
                <w:b/>
                <w:sz w:val="22"/>
              </w:rPr>
              <w:t>Dipartimento</w:t>
            </w:r>
          </w:p>
        </w:tc>
        <w:tc>
          <w:tcPr>
            <w:tcW w:w="2268" w:type="dxa"/>
            <w:shd w:val="clear" w:color="auto" w:fill="auto"/>
          </w:tcPr>
          <w:p w:rsidR="00CC0CEC" w:rsidRPr="001D3789" w:rsidRDefault="00CC0CEC" w:rsidP="00E6687D">
            <w:pPr>
              <w:autoSpaceDE w:val="0"/>
              <w:autoSpaceDN w:val="0"/>
              <w:adjustRightInd w:val="0"/>
              <w:rPr>
                <w:rFonts w:ascii="Arial" w:hAnsi="Arial" w:cs="Arial"/>
                <w:b/>
                <w:sz w:val="22"/>
              </w:rPr>
            </w:pPr>
            <w:r w:rsidRPr="001D3789">
              <w:rPr>
                <w:rFonts w:ascii="Arial" w:hAnsi="Arial" w:cs="Arial"/>
                <w:b/>
                <w:sz w:val="22"/>
              </w:rPr>
              <w:t>Qualifica</w:t>
            </w:r>
          </w:p>
        </w:tc>
      </w:tr>
      <w:tr w:rsidR="00CC0CEC" w:rsidRPr="001D3789" w:rsidTr="005C1639">
        <w:tc>
          <w:tcPr>
            <w:tcW w:w="2802" w:type="dxa"/>
            <w:shd w:val="clear" w:color="auto" w:fill="auto"/>
          </w:tcPr>
          <w:p w:rsidR="00CC0CEC" w:rsidRPr="001D3789" w:rsidRDefault="0002257F" w:rsidP="0002257F">
            <w:pPr>
              <w:autoSpaceDE w:val="0"/>
              <w:autoSpaceDN w:val="0"/>
              <w:adjustRightInd w:val="0"/>
              <w:jc w:val="both"/>
              <w:rPr>
                <w:rFonts w:ascii="Arial" w:hAnsi="Arial" w:cs="Arial"/>
                <w:b/>
                <w:sz w:val="22"/>
              </w:rPr>
            </w:pPr>
            <w:r w:rsidRPr="001D3789">
              <w:rPr>
                <w:rFonts w:ascii="Arial" w:hAnsi="Arial" w:cs="Arial"/>
                <w:b/>
                <w:sz w:val="22"/>
              </w:rPr>
              <w:t>CERASOLI</w:t>
            </w:r>
          </w:p>
        </w:tc>
        <w:tc>
          <w:tcPr>
            <w:tcW w:w="2693" w:type="dxa"/>
            <w:shd w:val="clear" w:color="auto" w:fill="auto"/>
          </w:tcPr>
          <w:p w:rsidR="00CC0CEC" w:rsidRPr="001D3789" w:rsidRDefault="0002257F" w:rsidP="0002257F">
            <w:pPr>
              <w:autoSpaceDE w:val="0"/>
              <w:autoSpaceDN w:val="0"/>
              <w:adjustRightInd w:val="0"/>
              <w:jc w:val="both"/>
              <w:rPr>
                <w:rFonts w:ascii="Arial" w:hAnsi="Arial" w:cs="Arial"/>
                <w:b/>
                <w:sz w:val="22"/>
              </w:rPr>
            </w:pPr>
            <w:r w:rsidRPr="001D3789">
              <w:rPr>
                <w:rFonts w:ascii="Arial" w:hAnsi="Arial" w:cs="Arial"/>
                <w:b/>
                <w:sz w:val="22"/>
              </w:rPr>
              <w:t>Mario</w:t>
            </w:r>
          </w:p>
        </w:tc>
        <w:tc>
          <w:tcPr>
            <w:tcW w:w="2410" w:type="dxa"/>
            <w:shd w:val="clear" w:color="auto" w:fill="auto"/>
          </w:tcPr>
          <w:p w:rsidR="00CC0CEC" w:rsidRPr="001D3789" w:rsidRDefault="0002257F" w:rsidP="0002257F">
            <w:pPr>
              <w:autoSpaceDE w:val="0"/>
              <w:autoSpaceDN w:val="0"/>
              <w:adjustRightInd w:val="0"/>
              <w:jc w:val="both"/>
              <w:rPr>
                <w:rFonts w:ascii="Arial" w:hAnsi="Arial" w:cs="Arial"/>
                <w:b/>
                <w:sz w:val="22"/>
              </w:rPr>
            </w:pPr>
            <w:r w:rsidRPr="001D3789">
              <w:rPr>
                <w:rFonts w:ascii="Arial" w:hAnsi="Arial" w:cs="Arial"/>
                <w:b/>
                <w:sz w:val="22"/>
              </w:rPr>
              <w:t>Architettura</w:t>
            </w:r>
          </w:p>
        </w:tc>
        <w:tc>
          <w:tcPr>
            <w:tcW w:w="2268" w:type="dxa"/>
            <w:shd w:val="clear" w:color="auto" w:fill="auto"/>
          </w:tcPr>
          <w:p w:rsidR="00CC0CEC" w:rsidRPr="001D3789" w:rsidRDefault="0002257F" w:rsidP="0002257F">
            <w:pPr>
              <w:autoSpaceDE w:val="0"/>
              <w:autoSpaceDN w:val="0"/>
              <w:adjustRightInd w:val="0"/>
              <w:jc w:val="both"/>
              <w:rPr>
                <w:rFonts w:ascii="Arial" w:hAnsi="Arial" w:cs="Arial"/>
                <w:b/>
                <w:sz w:val="22"/>
              </w:rPr>
            </w:pPr>
            <w:r w:rsidRPr="001D3789">
              <w:rPr>
                <w:rFonts w:ascii="Arial" w:hAnsi="Arial" w:cs="Arial"/>
                <w:b/>
                <w:sz w:val="22"/>
              </w:rPr>
              <w:t>PA</w:t>
            </w:r>
          </w:p>
        </w:tc>
      </w:tr>
    </w:tbl>
    <w:p w:rsidR="001C5F11" w:rsidRPr="001D3789" w:rsidRDefault="001C5F11" w:rsidP="0002257F">
      <w:pPr>
        <w:autoSpaceDE w:val="0"/>
        <w:autoSpaceDN w:val="0"/>
        <w:adjustRightInd w:val="0"/>
        <w:jc w:val="both"/>
        <w:rPr>
          <w:rFonts w:ascii="Arial" w:hAnsi="Arial" w:cs="Arial"/>
          <w:b/>
        </w:rPr>
      </w:pPr>
    </w:p>
    <w:p w:rsidR="00C77369" w:rsidRPr="001D3789" w:rsidRDefault="00C77369" w:rsidP="00E6687D">
      <w:pPr>
        <w:autoSpaceDE w:val="0"/>
        <w:autoSpaceDN w:val="0"/>
        <w:adjustRightInd w:val="0"/>
        <w:jc w:val="both"/>
        <w:rPr>
          <w:rFonts w:ascii="Arial" w:hAnsi="Arial" w:cs="Arial"/>
          <w:b/>
        </w:rPr>
      </w:pPr>
    </w:p>
    <w:p w:rsidR="000914A3" w:rsidRPr="001D3789" w:rsidRDefault="000914A3" w:rsidP="00C77369">
      <w:pPr>
        <w:pStyle w:val="Titolo"/>
        <w:spacing w:after="120"/>
        <w:rPr>
          <w:rFonts w:ascii="Arial" w:hAnsi="Arial" w:cs="Arial"/>
          <w:sz w:val="28"/>
          <w:szCs w:val="28"/>
        </w:rPr>
      </w:pPr>
      <w:r w:rsidRPr="001D3789">
        <w:rPr>
          <w:rFonts w:ascii="Arial" w:hAnsi="Arial" w:cs="Arial"/>
          <w:sz w:val="28"/>
          <w:szCs w:val="28"/>
        </w:rPr>
        <w:t>Consiglio del Corso</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2766"/>
        <w:gridCol w:w="2649"/>
        <w:gridCol w:w="2407"/>
        <w:gridCol w:w="1938"/>
      </w:tblGrid>
      <w:tr w:rsidR="001D3789" w:rsidRPr="001D3789" w:rsidTr="00E6687D">
        <w:tc>
          <w:tcPr>
            <w:tcW w:w="351" w:type="dxa"/>
            <w:shd w:val="clear" w:color="auto" w:fill="auto"/>
          </w:tcPr>
          <w:p w:rsidR="00CC0CEC" w:rsidRPr="001D3789" w:rsidRDefault="00CC0CEC" w:rsidP="005C1639">
            <w:pPr>
              <w:autoSpaceDE w:val="0"/>
              <w:autoSpaceDN w:val="0"/>
              <w:adjustRightInd w:val="0"/>
              <w:rPr>
                <w:rFonts w:ascii="Arial" w:hAnsi="Arial" w:cs="Arial"/>
                <w:b/>
                <w:sz w:val="22"/>
                <w:szCs w:val="22"/>
              </w:rPr>
            </w:pPr>
          </w:p>
        </w:tc>
        <w:tc>
          <w:tcPr>
            <w:tcW w:w="2766" w:type="dxa"/>
            <w:shd w:val="clear" w:color="auto" w:fill="auto"/>
          </w:tcPr>
          <w:p w:rsidR="00CC0CEC" w:rsidRPr="001D3789" w:rsidRDefault="00CC0CEC" w:rsidP="005C1639">
            <w:pPr>
              <w:autoSpaceDE w:val="0"/>
              <w:autoSpaceDN w:val="0"/>
              <w:adjustRightInd w:val="0"/>
              <w:rPr>
                <w:rFonts w:ascii="Arial" w:hAnsi="Arial" w:cs="Arial"/>
                <w:b/>
                <w:sz w:val="22"/>
                <w:szCs w:val="22"/>
              </w:rPr>
            </w:pPr>
            <w:r w:rsidRPr="001D3789">
              <w:rPr>
                <w:rFonts w:ascii="Arial" w:hAnsi="Arial" w:cs="Arial"/>
                <w:b/>
                <w:sz w:val="22"/>
                <w:szCs w:val="22"/>
              </w:rPr>
              <w:t>Cognome</w:t>
            </w:r>
          </w:p>
        </w:tc>
        <w:tc>
          <w:tcPr>
            <w:tcW w:w="2649" w:type="dxa"/>
            <w:shd w:val="clear" w:color="auto" w:fill="auto"/>
          </w:tcPr>
          <w:p w:rsidR="00CC0CEC" w:rsidRPr="001D3789" w:rsidRDefault="00CC0CEC" w:rsidP="005C1639">
            <w:pPr>
              <w:autoSpaceDE w:val="0"/>
              <w:autoSpaceDN w:val="0"/>
              <w:adjustRightInd w:val="0"/>
              <w:rPr>
                <w:rFonts w:ascii="Arial" w:hAnsi="Arial" w:cs="Arial"/>
                <w:b/>
                <w:sz w:val="22"/>
                <w:szCs w:val="22"/>
              </w:rPr>
            </w:pPr>
            <w:r w:rsidRPr="001D3789">
              <w:rPr>
                <w:rFonts w:ascii="Arial" w:hAnsi="Arial" w:cs="Arial"/>
                <w:b/>
                <w:sz w:val="22"/>
                <w:szCs w:val="22"/>
              </w:rPr>
              <w:t>Nome</w:t>
            </w:r>
          </w:p>
        </w:tc>
        <w:tc>
          <w:tcPr>
            <w:tcW w:w="2407" w:type="dxa"/>
            <w:shd w:val="clear" w:color="auto" w:fill="auto"/>
          </w:tcPr>
          <w:p w:rsidR="00CC0CEC" w:rsidRPr="001D3789" w:rsidRDefault="00CC0CEC" w:rsidP="005C1639">
            <w:pPr>
              <w:autoSpaceDE w:val="0"/>
              <w:autoSpaceDN w:val="0"/>
              <w:adjustRightInd w:val="0"/>
              <w:rPr>
                <w:rFonts w:ascii="Arial" w:hAnsi="Arial" w:cs="Arial"/>
                <w:b/>
                <w:sz w:val="22"/>
                <w:szCs w:val="22"/>
              </w:rPr>
            </w:pPr>
            <w:r w:rsidRPr="001D3789">
              <w:rPr>
                <w:rFonts w:ascii="Arial" w:hAnsi="Arial" w:cs="Arial"/>
                <w:b/>
                <w:sz w:val="22"/>
                <w:szCs w:val="22"/>
              </w:rPr>
              <w:t>Dipartimento/Ente</w:t>
            </w:r>
          </w:p>
        </w:tc>
        <w:tc>
          <w:tcPr>
            <w:tcW w:w="1938" w:type="dxa"/>
            <w:shd w:val="clear" w:color="auto" w:fill="auto"/>
          </w:tcPr>
          <w:p w:rsidR="00CC0CEC" w:rsidRPr="001D3789" w:rsidRDefault="00CC0CEC" w:rsidP="005C1639">
            <w:pPr>
              <w:autoSpaceDE w:val="0"/>
              <w:autoSpaceDN w:val="0"/>
              <w:adjustRightInd w:val="0"/>
              <w:rPr>
                <w:rFonts w:ascii="Arial" w:hAnsi="Arial" w:cs="Arial"/>
                <w:b/>
                <w:sz w:val="22"/>
                <w:szCs w:val="22"/>
              </w:rPr>
            </w:pPr>
            <w:r w:rsidRPr="001D3789">
              <w:rPr>
                <w:rFonts w:ascii="Arial" w:hAnsi="Arial" w:cs="Arial"/>
                <w:b/>
                <w:sz w:val="22"/>
                <w:szCs w:val="22"/>
              </w:rPr>
              <w:t>Qualifica</w:t>
            </w:r>
          </w:p>
        </w:tc>
      </w:tr>
      <w:tr w:rsidR="001D3789" w:rsidRPr="001D3789" w:rsidTr="00E6687D">
        <w:tc>
          <w:tcPr>
            <w:tcW w:w="351"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1</w:t>
            </w:r>
          </w:p>
        </w:tc>
        <w:tc>
          <w:tcPr>
            <w:tcW w:w="2766"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BLECIC</w:t>
            </w:r>
          </w:p>
        </w:tc>
        <w:tc>
          <w:tcPr>
            <w:tcW w:w="2649"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Ivan</w:t>
            </w:r>
          </w:p>
        </w:tc>
        <w:tc>
          <w:tcPr>
            <w:tcW w:w="2407"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Università di Cagliari</w:t>
            </w:r>
          </w:p>
        </w:tc>
        <w:tc>
          <w:tcPr>
            <w:tcW w:w="1938"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PA</w:t>
            </w:r>
          </w:p>
        </w:tc>
      </w:tr>
      <w:tr w:rsidR="001D3789" w:rsidRPr="001D3789" w:rsidTr="00E6687D">
        <w:tc>
          <w:tcPr>
            <w:tcW w:w="351"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2</w:t>
            </w:r>
          </w:p>
        </w:tc>
        <w:tc>
          <w:tcPr>
            <w:tcW w:w="2766" w:type="dxa"/>
            <w:shd w:val="clear" w:color="auto" w:fill="auto"/>
          </w:tcPr>
          <w:p w:rsidR="00247F5A" w:rsidRPr="001D3789" w:rsidRDefault="00247F5A" w:rsidP="00B208B3">
            <w:pPr>
              <w:autoSpaceDE w:val="0"/>
              <w:autoSpaceDN w:val="0"/>
              <w:adjustRightInd w:val="0"/>
              <w:jc w:val="both"/>
              <w:rPr>
                <w:rFonts w:ascii="Arial" w:hAnsi="Arial" w:cs="Arial"/>
                <w:b/>
                <w:sz w:val="22"/>
                <w:szCs w:val="22"/>
              </w:rPr>
            </w:pPr>
            <w:r w:rsidRPr="001D3789">
              <w:rPr>
                <w:rFonts w:ascii="Arial" w:hAnsi="Arial" w:cs="Arial"/>
                <w:b/>
                <w:sz w:val="22"/>
                <w:szCs w:val="22"/>
              </w:rPr>
              <w:t>CERASOLI</w:t>
            </w:r>
          </w:p>
        </w:tc>
        <w:tc>
          <w:tcPr>
            <w:tcW w:w="2649" w:type="dxa"/>
            <w:shd w:val="clear" w:color="auto" w:fill="auto"/>
          </w:tcPr>
          <w:p w:rsidR="00247F5A" w:rsidRPr="001D3789" w:rsidRDefault="00247F5A" w:rsidP="00B208B3">
            <w:pPr>
              <w:autoSpaceDE w:val="0"/>
              <w:autoSpaceDN w:val="0"/>
              <w:adjustRightInd w:val="0"/>
              <w:jc w:val="both"/>
              <w:rPr>
                <w:rFonts w:ascii="Arial" w:hAnsi="Arial" w:cs="Arial"/>
                <w:b/>
                <w:sz w:val="22"/>
                <w:szCs w:val="22"/>
              </w:rPr>
            </w:pPr>
            <w:r w:rsidRPr="001D3789">
              <w:rPr>
                <w:rFonts w:ascii="Arial" w:hAnsi="Arial" w:cs="Arial"/>
                <w:b/>
                <w:sz w:val="22"/>
                <w:szCs w:val="22"/>
              </w:rPr>
              <w:t>Mario</w:t>
            </w:r>
          </w:p>
        </w:tc>
        <w:tc>
          <w:tcPr>
            <w:tcW w:w="2407" w:type="dxa"/>
            <w:shd w:val="clear" w:color="auto" w:fill="auto"/>
          </w:tcPr>
          <w:p w:rsidR="00247F5A" w:rsidRPr="001D3789" w:rsidRDefault="00247F5A" w:rsidP="00B208B3">
            <w:pPr>
              <w:autoSpaceDE w:val="0"/>
              <w:autoSpaceDN w:val="0"/>
              <w:adjustRightInd w:val="0"/>
              <w:jc w:val="both"/>
              <w:rPr>
                <w:rFonts w:ascii="Arial" w:hAnsi="Arial" w:cs="Arial"/>
                <w:b/>
                <w:sz w:val="22"/>
                <w:szCs w:val="22"/>
              </w:rPr>
            </w:pPr>
            <w:r w:rsidRPr="001D3789">
              <w:rPr>
                <w:rFonts w:ascii="Arial" w:hAnsi="Arial" w:cs="Arial"/>
                <w:b/>
                <w:sz w:val="22"/>
                <w:szCs w:val="22"/>
              </w:rPr>
              <w:t>Università Roma Tre</w:t>
            </w:r>
          </w:p>
        </w:tc>
        <w:tc>
          <w:tcPr>
            <w:tcW w:w="1938" w:type="dxa"/>
            <w:shd w:val="clear" w:color="auto" w:fill="auto"/>
          </w:tcPr>
          <w:p w:rsidR="00247F5A" w:rsidRPr="001D3789" w:rsidRDefault="00247F5A" w:rsidP="00B208B3">
            <w:pPr>
              <w:autoSpaceDE w:val="0"/>
              <w:autoSpaceDN w:val="0"/>
              <w:adjustRightInd w:val="0"/>
              <w:jc w:val="both"/>
              <w:rPr>
                <w:rFonts w:ascii="Arial" w:hAnsi="Arial" w:cs="Arial"/>
                <w:b/>
                <w:sz w:val="22"/>
                <w:szCs w:val="22"/>
              </w:rPr>
            </w:pPr>
            <w:r w:rsidRPr="001D3789">
              <w:rPr>
                <w:rFonts w:ascii="Arial" w:hAnsi="Arial" w:cs="Arial"/>
                <w:b/>
                <w:sz w:val="22"/>
                <w:szCs w:val="22"/>
              </w:rPr>
              <w:t>PA</w:t>
            </w:r>
          </w:p>
        </w:tc>
      </w:tr>
      <w:tr w:rsidR="001D3789" w:rsidRPr="001D3789" w:rsidTr="00E6687D">
        <w:tc>
          <w:tcPr>
            <w:tcW w:w="351"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3</w:t>
            </w:r>
          </w:p>
        </w:tc>
        <w:tc>
          <w:tcPr>
            <w:tcW w:w="2766"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FINUCCI</w:t>
            </w:r>
          </w:p>
        </w:tc>
        <w:tc>
          <w:tcPr>
            <w:tcW w:w="2649"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Fabrizio</w:t>
            </w:r>
          </w:p>
        </w:tc>
        <w:tc>
          <w:tcPr>
            <w:tcW w:w="2407"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Architettura</w:t>
            </w:r>
          </w:p>
        </w:tc>
        <w:tc>
          <w:tcPr>
            <w:tcW w:w="1938"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R</w:t>
            </w:r>
          </w:p>
        </w:tc>
      </w:tr>
      <w:tr w:rsidR="001D3789" w:rsidRPr="001D3789" w:rsidTr="00E6687D">
        <w:tc>
          <w:tcPr>
            <w:tcW w:w="351"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4</w:t>
            </w:r>
          </w:p>
        </w:tc>
        <w:tc>
          <w:tcPr>
            <w:tcW w:w="2766"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MATTAROCCI</w:t>
            </w:r>
          </w:p>
        </w:tc>
        <w:tc>
          <w:tcPr>
            <w:tcW w:w="2649"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Gianluca</w:t>
            </w:r>
          </w:p>
        </w:tc>
        <w:tc>
          <w:tcPr>
            <w:tcW w:w="2407"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Università di Roma Tor Vergata</w:t>
            </w:r>
          </w:p>
        </w:tc>
        <w:tc>
          <w:tcPr>
            <w:tcW w:w="1938"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PA</w:t>
            </w:r>
          </w:p>
        </w:tc>
      </w:tr>
      <w:tr w:rsidR="00247F5A" w:rsidRPr="001D3789" w:rsidTr="00E6687D">
        <w:tc>
          <w:tcPr>
            <w:tcW w:w="351"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5</w:t>
            </w:r>
          </w:p>
        </w:tc>
        <w:tc>
          <w:tcPr>
            <w:tcW w:w="2766"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PALAZZO</w:t>
            </w:r>
          </w:p>
        </w:tc>
        <w:tc>
          <w:tcPr>
            <w:tcW w:w="2649"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Anna Laura</w:t>
            </w:r>
          </w:p>
        </w:tc>
        <w:tc>
          <w:tcPr>
            <w:tcW w:w="2407"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Università Roma Tre</w:t>
            </w:r>
          </w:p>
        </w:tc>
        <w:tc>
          <w:tcPr>
            <w:tcW w:w="1938" w:type="dxa"/>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PO</w:t>
            </w:r>
          </w:p>
        </w:tc>
      </w:tr>
    </w:tbl>
    <w:p w:rsidR="000914A3" w:rsidRPr="001D3789" w:rsidRDefault="000914A3" w:rsidP="00016399">
      <w:pPr>
        <w:autoSpaceDE w:val="0"/>
        <w:autoSpaceDN w:val="0"/>
        <w:adjustRightInd w:val="0"/>
        <w:jc w:val="both"/>
        <w:rPr>
          <w:rFonts w:ascii="Arial" w:hAnsi="Arial" w:cs="Arial"/>
          <w:b/>
        </w:rPr>
      </w:pPr>
    </w:p>
    <w:p w:rsidR="00E6687D" w:rsidRPr="001D3789" w:rsidRDefault="00E6687D" w:rsidP="00016399">
      <w:pPr>
        <w:autoSpaceDE w:val="0"/>
        <w:autoSpaceDN w:val="0"/>
        <w:adjustRightInd w:val="0"/>
        <w:jc w:val="both"/>
        <w:rPr>
          <w:rFonts w:ascii="Arial" w:hAnsi="Arial" w:cs="Arial"/>
          <w:b/>
        </w:rPr>
      </w:pPr>
    </w:p>
    <w:p w:rsidR="007D3880" w:rsidRPr="001D3789" w:rsidRDefault="000914A3" w:rsidP="007D3880">
      <w:pPr>
        <w:pStyle w:val="Titolo"/>
        <w:spacing w:after="120"/>
        <w:rPr>
          <w:rFonts w:ascii="Arial" w:hAnsi="Arial" w:cs="Arial"/>
          <w:sz w:val="28"/>
          <w:szCs w:val="28"/>
          <w:vertAlign w:val="superscript"/>
        </w:rPr>
      </w:pPr>
      <w:r w:rsidRPr="001D3789">
        <w:rPr>
          <w:rFonts w:ascii="Arial" w:hAnsi="Arial" w:cs="Arial"/>
          <w:sz w:val="28"/>
          <w:szCs w:val="28"/>
        </w:rPr>
        <w:t>Docenti</w:t>
      </w:r>
      <w:r w:rsidR="00BD3219" w:rsidRPr="001D3789">
        <w:rPr>
          <w:rFonts w:ascii="Arial" w:hAnsi="Arial" w:cs="Arial"/>
          <w:sz w:val="28"/>
          <w:szCs w:val="28"/>
        </w:rPr>
        <w:t xml:space="preserve"> dell’Ateneo</w:t>
      </w:r>
      <w:r w:rsidR="000459A6" w:rsidRPr="001D3789">
        <w:rPr>
          <w:rFonts w:ascii="Arial" w:hAnsi="Arial" w:cs="Arial"/>
          <w:sz w:val="28"/>
          <w:szCs w:val="28"/>
        </w:rPr>
        <w:t xml:space="preserve"> </w:t>
      </w:r>
      <w:r w:rsidR="00BD3219" w:rsidRPr="001D3789">
        <w:rPr>
          <w:rFonts w:ascii="Arial" w:hAnsi="Arial" w:cs="Arial"/>
          <w:sz w:val="28"/>
          <w:szCs w:val="28"/>
        </w:rPr>
        <w:t xml:space="preserve">impegnati </w:t>
      </w:r>
      <w:r w:rsidRPr="001D3789">
        <w:rPr>
          <w:rFonts w:ascii="Arial" w:hAnsi="Arial" w:cs="Arial"/>
          <w:sz w:val="28"/>
          <w:szCs w:val="28"/>
        </w:rPr>
        <w:t>nell’attività didattica</w:t>
      </w:r>
      <w:r w:rsidR="007D3880" w:rsidRPr="001D3789">
        <w:rPr>
          <w:rFonts w:ascii="Arial" w:hAnsi="Arial" w:cs="Arial"/>
          <w:sz w:val="28"/>
          <w:szCs w:val="28"/>
        </w:rPr>
        <w:t xml:space="preserve"> Docenti dell’Ateneo</w:t>
      </w:r>
      <w:r w:rsidR="0090019C" w:rsidRPr="001D3789">
        <w:rPr>
          <w:rFonts w:ascii="Arial" w:hAnsi="Arial" w:cs="Arial"/>
          <w:sz w:val="28"/>
          <w:szCs w:val="28"/>
        </w:rPr>
        <w:t xml:space="preserve"> </w:t>
      </w:r>
      <w:r w:rsidR="007D3880" w:rsidRPr="001D3789">
        <w:rPr>
          <w:rFonts w:ascii="Arial" w:hAnsi="Arial" w:cs="Arial"/>
          <w:sz w:val="28"/>
          <w:szCs w:val="28"/>
        </w:rPr>
        <w:t>impegnati nell’attività didattica</w:t>
      </w:r>
      <w:r w:rsidR="007D3880" w:rsidRPr="001D3789">
        <w:rPr>
          <w:rFonts w:ascii="Arial" w:hAnsi="Arial" w:cs="Arial"/>
          <w:sz w:val="28"/>
          <w:szCs w:val="28"/>
          <w:vertAlign w:val="superscript"/>
        </w:rPr>
        <w:t>*</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368"/>
        <w:gridCol w:w="1684"/>
        <w:gridCol w:w="2710"/>
        <w:gridCol w:w="1320"/>
        <w:gridCol w:w="1513"/>
      </w:tblGrid>
      <w:tr w:rsidR="001D3789" w:rsidRPr="001D3789" w:rsidTr="00247F5A">
        <w:tc>
          <w:tcPr>
            <w:tcW w:w="231" w:type="pct"/>
            <w:shd w:val="clear" w:color="auto" w:fill="auto"/>
          </w:tcPr>
          <w:p w:rsidR="007D3880" w:rsidRPr="001D3789" w:rsidRDefault="007D3880" w:rsidP="007D3880">
            <w:pPr>
              <w:autoSpaceDE w:val="0"/>
              <w:autoSpaceDN w:val="0"/>
              <w:adjustRightInd w:val="0"/>
              <w:rPr>
                <w:rFonts w:ascii="Arial" w:hAnsi="Arial" w:cs="Arial"/>
                <w:b/>
                <w:sz w:val="22"/>
                <w:szCs w:val="22"/>
              </w:rPr>
            </w:pPr>
          </w:p>
        </w:tc>
        <w:tc>
          <w:tcPr>
            <w:tcW w:w="1177" w:type="pct"/>
            <w:shd w:val="clear" w:color="auto" w:fill="auto"/>
          </w:tcPr>
          <w:p w:rsidR="007D3880" w:rsidRPr="001D3789" w:rsidRDefault="007D3880" w:rsidP="007D3880">
            <w:pPr>
              <w:autoSpaceDE w:val="0"/>
              <w:autoSpaceDN w:val="0"/>
              <w:adjustRightInd w:val="0"/>
              <w:rPr>
                <w:rFonts w:ascii="Arial" w:hAnsi="Arial" w:cs="Arial"/>
                <w:b/>
                <w:sz w:val="22"/>
                <w:szCs w:val="22"/>
              </w:rPr>
            </w:pPr>
            <w:r w:rsidRPr="001D3789">
              <w:rPr>
                <w:rFonts w:ascii="Arial" w:hAnsi="Arial" w:cs="Arial"/>
                <w:b/>
                <w:sz w:val="22"/>
                <w:szCs w:val="22"/>
              </w:rPr>
              <w:t>Cognome</w:t>
            </w:r>
          </w:p>
        </w:tc>
        <w:tc>
          <w:tcPr>
            <w:tcW w:w="837" w:type="pct"/>
            <w:shd w:val="clear" w:color="auto" w:fill="auto"/>
          </w:tcPr>
          <w:p w:rsidR="007D3880" w:rsidRPr="001D3789" w:rsidRDefault="007D3880" w:rsidP="007D3880">
            <w:pPr>
              <w:autoSpaceDE w:val="0"/>
              <w:autoSpaceDN w:val="0"/>
              <w:adjustRightInd w:val="0"/>
              <w:rPr>
                <w:rFonts w:ascii="Arial" w:hAnsi="Arial" w:cs="Arial"/>
                <w:b/>
                <w:sz w:val="22"/>
                <w:szCs w:val="22"/>
              </w:rPr>
            </w:pPr>
            <w:r w:rsidRPr="001D3789">
              <w:rPr>
                <w:rFonts w:ascii="Arial" w:hAnsi="Arial" w:cs="Arial"/>
                <w:b/>
                <w:sz w:val="22"/>
                <w:szCs w:val="22"/>
              </w:rPr>
              <w:t>Nome</w:t>
            </w:r>
          </w:p>
        </w:tc>
        <w:tc>
          <w:tcPr>
            <w:tcW w:w="1347" w:type="pct"/>
            <w:shd w:val="clear" w:color="auto" w:fill="auto"/>
          </w:tcPr>
          <w:p w:rsidR="007D3880" w:rsidRPr="001D3789" w:rsidRDefault="007D3880" w:rsidP="007D3880">
            <w:pPr>
              <w:autoSpaceDE w:val="0"/>
              <w:autoSpaceDN w:val="0"/>
              <w:adjustRightInd w:val="0"/>
              <w:rPr>
                <w:rFonts w:ascii="Arial" w:hAnsi="Arial" w:cs="Arial"/>
                <w:b/>
                <w:sz w:val="22"/>
                <w:szCs w:val="22"/>
              </w:rPr>
            </w:pPr>
            <w:r w:rsidRPr="001D3789">
              <w:rPr>
                <w:rFonts w:ascii="Arial" w:hAnsi="Arial" w:cs="Arial"/>
                <w:b/>
                <w:sz w:val="22"/>
                <w:szCs w:val="22"/>
              </w:rPr>
              <w:t>Dipartimento</w:t>
            </w:r>
          </w:p>
        </w:tc>
        <w:tc>
          <w:tcPr>
            <w:tcW w:w="656" w:type="pct"/>
            <w:shd w:val="clear" w:color="auto" w:fill="auto"/>
          </w:tcPr>
          <w:p w:rsidR="007D3880" w:rsidRPr="001D3789" w:rsidRDefault="007D3880" w:rsidP="007D3880">
            <w:pPr>
              <w:autoSpaceDE w:val="0"/>
              <w:autoSpaceDN w:val="0"/>
              <w:adjustRightInd w:val="0"/>
              <w:rPr>
                <w:rFonts w:ascii="Arial" w:hAnsi="Arial" w:cs="Arial"/>
                <w:b/>
                <w:sz w:val="22"/>
                <w:szCs w:val="22"/>
              </w:rPr>
            </w:pPr>
            <w:r w:rsidRPr="001D3789">
              <w:rPr>
                <w:rFonts w:ascii="Arial" w:hAnsi="Arial" w:cs="Arial"/>
                <w:b/>
                <w:sz w:val="22"/>
                <w:szCs w:val="22"/>
              </w:rPr>
              <w:t>Qualifica</w:t>
            </w:r>
          </w:p>
        </w:tc>
        <w:tc>
          <w:tcPr>
            <w:tcW w:w="752" w:type="pct"/>
          </w:tcPr>
          <w:p w:rsidR="007D3880" w:rsidRPr="001D3789" w:rsidRDefault="007D3880" w:rsidP="007D3880">
            <w:pPr>
              <w:autoSpaceDE w:val="0"/>
              <w:autoSpaceDN w:val="0"/>
              <w:adjustRightInd w:val="0"/>
              <w:rPr>
                <w:rFonts w:ascii="Arial" w:hAnsi="Arial" w:cs="Arial"/>
                <w:b/>
                <w:sz w:val="22"/>
                <w:szCs w:val="22"/>
              </w:rPr>
            </w:pPr>
            <w:r w:rsidRPr="001D3789">
              <w:rPr>
                <w:rFonts w:ascii="Arial" w:hAnsi="Arial" w:cs="Arial"/>
                <w:b/>
                <w:sz w:val="22"/>
                <w:szCs w:val="22"/>
              </w:rPr>
              <w:t>Numero di CFU impartiti</w:t>
            </w:r>
          </w:p>
        </w:tc>
      </w:tr>
      <w:tr w:rsidR="001D3789" w:rsidRPr="001D3789" w:rsidTr="00247F5A">
        <w:tc>
          <w:tcPr>
            <w:tcW w:w="231" w:type="pct"/>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1</w:t>
            </w:r>
          </w:p>
        </w:tc>
        <w:tc>
          <w:tcPr>
            <w:tcW w:w="1177" w:type="pct"/>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BARATTA</w:t>
            </w:r>
          </w:p>
        </w:tc>
        <w:tc>
          <w:tcPr>
            <w:tcW w:w="837" w:type="pct"/>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Adolfo</w:t>
            </w:r>
          </w:p>
        </w:tc>
        <w:tc>
          <w:tcPr>
            <w:tcW w:w="1347" w:type="pct"/>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Architettura</w:t>
            </w:r>
          </w:p>
        </w:tc>
        <w:tc>
          <w:tcPr>
            <w:tcW w:w="656" w:type="pct"/>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PA</w:t>
            </w:r>
          </w:p>
        </w:tc>
        <w:tc>
          <w:tcPr>
            <w:tcW w:w="752" w:type="pct"/>
          </w:tcPr>
          <w:p w:rsidR="00247F5A" w:rsidRPr="001D3789" w:rsidRDefault="00247F5A" w:rsidP="00247F5A">
            <w:pPr>
              <w:autoSpaceDE w:val="0"/>
              <w:autoSpaceDN w:val="0"/>
              <w:adjustRightInd w:val="0"/>
              <w:ind w:left="920"/>
              <w:jc w:val="both"/>
              <w:rPr>
                <w:rFonts w:ascii="Arial" w:hAnsi="Arial" w:cs="Arial"/>
                <w:b/>
                <w:sz w:val="22"/>
                <w:szCs w:val="22"/>
              </w:rPr>
            </w:pPr>
            <w:r w:rsidRPr="001D3789">
              <w:rPr>
                <w:rFonts w:ascii="Arial" w:hAnsi="Arial" w:cs="Arial"/>
                <w:b/>
                <w:sz w:val="22"/>
                <w:szCs w:val="22"/>
              </w:rPr>
              <w:t>2</w:t>
            </w:r>
          </w:p>
        </w:tc>
      </w:tr>
      <w:tr w:rsidR="001D3789" w:rsidRPr="001D3789" w:rsidTr="00247F5A">
        <w:tc>
          <w:tcPr>
            <w:tcW w:w="231" w:type="pct"/>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2</w:t>
            </w:r>
          </w:p>
        </w:tc>
        <w:tc>
          <w:tcPr>
            <w:tcW w:w="1177" w:type="pct"/>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CERASOLI</w:t>
            </w:r>
          </w:p>
        </w:tc>
        <w:tc>
          <w:tcPr>
            <w:tcW w:w="837" w:type="pct"/>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Mario</w:t>
            </w:r>
          </w:p>
        </w:tc>
        <w:tc>
          <w:tcPr>
            <w:tcW w:w="1347" w:type="pct"/>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Architettura</w:t>
            </w:r>
          </w:p>
        </w:tc>
        <w:tc>
          <w:tcPr>
            <w:tcW w:w="656" w:type="pct"/>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PA</w:t>
            </w:r>
          </w:p>
        </w:tc>
        <w:tc>
          <w:tcPr>
            <w:tcW w:w="752" w:type="pct"/>
          </w:tcPr>
          <w:p w:rsidR="00247F5A" w:rsidRPr="001D3789" w:rsidRDefault="00247F5A" w:rsidP="00247F5A">
            <w:pPr>
              <w:autoSpaceDE w:val="0"/>
              <w:autoSpaceDN w:val="0"/>
              <w:adjustRightInd w:val="0"/>
              <w:ind w:left="920"/>
              <w:jc w:val="both"/>
              <w:rPr>
                <w:rFonts w:ascii="Arial" w:hAnsi="Arial" w:cs="Arial"/>
                <w:b/>
                <w:sz w:val="22"/>
                <w:szCs w:val="22"/>
              </w:rPr>
            </w:pPr>
            <w:r w:rsidRPr="001D3789">
              <w:rPr>
                <w:rFonts w:ascii="Arial" w:hAnsi="Arial" w:cs="Arial"/>
                <w:b/>
                <w:sz w:val="22"/>
                <w:szCs w:val="22"/>
              </w:rPr>
              <w:t>4</w:t>
            </w:r>
          </w:p>
        </w:tc>
      </w:tr>
      <w:tr w:rsidR="001D3789" w:rsidRPr="001D3789" w:rsidTr="00247F5A">
        <w:tc>
          <w:tcPr>
            <w:tcW w:w="231" w:type="pct"/>
            <w:shd w:val="clear" w:color="auto" w:fill="auto"/>
          </w:tcPr>
          <w:p w:rsidR="00247F5A" w:rsidRPr="001D3789" w:rsidRDefault="00262722" w:rsidP="00247F5A">
            <w:pPr>
              <w:autoSpaceDE w:val="0"/>
              <w:autoSpaceDN w:val="0"/>
              <w:adjustRightInd w:val="0"/>
              <w:jc w:val="both"/>
              <w:rPr>
                <w:rFonts w:ascii="Arial" w:hAnsi="Arial" w:cs="Arial"/>
                <w:b/>
                <w:sz w:val="22"/>
                <w:szCs w:val="22"/>
              </w:rPr>
            </w:pPr>
            <w:r w:rsidRPr="001D3789">
              <w:rPr>
                <w:rFonts w:ascii="Arial" w:hAnsi="Arial" w:cs="Arial"/>
                <w:b/>
                <w:sz w:val="22"/>
                <w:szCs w:val="22"/>
              </w:rPr>
              <w:t>3</w:t>
            </w:r>
          </w:p>
        </w:tc>
        <w:tc>
          <w:tcPr>
            <w:tcW w:w="1177" w:type="pct"/>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FINUCCI</w:t>
            </w:r>
          </w:p>
        </w:tc>
        <w:tc>
          <w:tcPr>
            <w:tcW w:w="837" w:type="pct"/>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Fabrizio</w:t>
            </w:r>
          </w:p>
        </w:tc>
        <w:tc>
          <w:tcPr>
            <w:tcW w:w="1347" w:type="pct"/>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Architettura</w:t>
            </w:r>
          </w:p>
        </w:tc>
        <w:tc>
          <w:tcPr>
            <w:tcW w:w="656" w:type="pct"/>
            <w:shd w:val="clear" w:color="auto" w:fill="auto"/>
          </w:tcPr>
          <w:p w:rsidR="00247F5A" w:rsidRPr="001D3789" w:rsidRDefault="00247F5A" w:rsidP="00247F5A">
            <w:pPr>
              <w:autoSpaceDE w:val="0"/>
              <w:autoSpaceDN w:val="0"/>
              <w:adjustRightInd w:val="0"/>
              <w:jc w:val="both"/>
              <w:rPr>
                <w:rFonts w:ascii="Arial" w:hAnsi="Arial" w:cs="Arial"/>
                <w:b/>
                <w:sz w:val="22"/>
                <w:szCs w:val="22"/>
              </w:rPr>
            </w:pPr>
            <w:r w:rsidRPr="001D3789">
              <w:rPr>
                <w:rFonts w:ascii="Arial" w:hAnsi="Arial" w:cs="Arial"/>
                <w:b/>
                <w:sz w:val="22"/>
                <w:szCs w:val="22"/>
              </w:rPr>
              <w:t>PO</w:t>
            </w:r>
          </w:p>
        </w:tc>
        <w:tc>
          <w:tcPr>
            <w:tcW w:w="752" w:type="pct"/>
          </w:tcPr>
          <w:p w:rsidR="00247F5A" w:rsidRPr="001D3789" w:rsidRDefault="00247F5A" w:rsidP="00247F5A">
            <w:pPr>
              <w:autoSpaceDE w:val="0"/>
              <w:autoSpaceDN w:val="0"/>
              <w:adjustRightInd w:val="0"/>
              <w:ind w:left="920"/>
              <w:jc w:val="both"/>
              <w:rPr>
                <w:rFonts w:ascii="Arial" w:hAnsi="Arial" w:cs="Arial"/>
                <w:b/>
                <w:sz w:val="22"/>
                <w:szCs w:val="22"/>
              </w:rPr>
            </w:pPr>
            <w:r w:rsidRPr="001D3789">
              <w:rPr>
                <w:rFonts w:ascii="Arial" w:hAnsi="Arial" w:cs="Arial"/>
                <w:b/>
                <w:sz w:val="22"/>
                <w:szCs w:val="22"/>
              </w:rPr>
              <w:t>2</w:t>
            </w:r>
          </w:p>
        </w:tc>
      </w:tr>
      <w:tr w:rsidR="001D3789" w:rsidRPr="001D3789" w:rsidTr="00247F5A">
        <w:tc>
          <w:tcPr>
            <w:tcW w:w="231" w:type="pct"/>
            <w:shd w:val="clear" w:color="auto" w:fill="auto"/>
          </w:tcPr>
          <w:p w:rsidR="007D3880" w:rsidRPr="001D3789" w:rsidRDefault="00262722" w:rsidP="007D3880">
            <w:pPr>
              <w:autoSpaceDE w:val="0"/>
              <w:autoSpaceDN w:val="0"/>
              <w:adjustRightInd w:val="0"/>
              <w:jc w:val="both"/>
              <w:rPr>
                <w:rFonts w:ascii="Arial" w:hAnsi="Arial" w:cs="Arial"/>
                <w:b/>
                <w:sz w:val="22"/>
                <w:szCs w:val="22"/>
              </w:rPr>
            </w:pPr>
            <w:r w:rsidRPr="001D3789">
              <w:rPr>
                <w:rFonts w:ascii="Arial" w:hAnsi="Arial" w:cs="Arial"/>
                <w:b/>
                <w:sz w:val="22"/>
                <w:szCs w:val="22"/>
              </w:rPr>
              <w:t>4</w:t>
            </w:r>
          </w:p>
        </w:tc>
        <w:tc>
          <w:tcPr>
            <w:tcW w:w="1177" w:type="pct"/>
            <w:shd w:val="clear" w:color="auto" w:fill="auto"/>
          </w:tcPr>
          <w:p w:rsidR="007D3880" w:rsidRPr="001D3789" w:rsidRDefault="007D3880" w:rsidP="007D3880">
            <w:pPr>
              <w:autoSpaceDE w:val="0"/>
              <w:autoSpaceDN w:val="0"/>
              <w:adjustRightInd w:val="0"/>
              <w:jc w:val="both"/>
              <w:rPr>
                <w:rFonts w:ascii="Arial" w:hAnsi="Arial" w:cs="Arial"/>
                <w:b/>
                <w:sz w:val="22"/>
                <w:szCs w:val="22"/>
              </w:rPr>
            </w:pPr>
            <w:r w:rsidRPr="001D3789">
              <w:rPr>
                <w:rFonts w:ascii="Arial" w:hAnsi="Arial" w:cs="Arial"/>
                <w:b/>
                <w:sz w:val="22"/>
                <w:szCs w:val="22"/>
              </w:rPr>
              <w:t>PALAZZO</w:t>
            </w:r>
          </w:p>
        </w:tc>
        <w:tc>
          <w:tcPr>
            <w:tcW w:w="837" w:type="pct"/>
            <w:shd w:val="clear" w:color="auto" w:fill="auto"/>
          </w:tcPr>
          <w:p w:rsidR="007D3880" w:rsidRPr="001D3789" w:rsidRDefault="007D3880" w:rsidP="007D3880">
            <w:pPr>
              <w:autoSpaceDE w:val="0"/>
              <w:autoSpaceDN w:val="0"/>
              <w:adjustRightInd w:val="0"/>
              <w:jc w:val="both"/>
              <w:rPr>
                <w:rFonts w:ascii="Arial" w:hAnsi="Arial" w:cs="Arial"/>
                <w:b/>
                <w:sz w:val="22"/>
                <w:szCs w:val="22"/>
              </w:rPr>
            </w:pPr>
            <w:r w:rsidRPr="001D3789">
              <w:rPr>
                <w:rFonts w:ascii="Arial" w:hAnsi="Arial" w:cs="Arial"/>
                <w:b/>
                <w:sz w:val="22"/>
                <w:szCs w:val="22"/>
              </w:rPr>
              <w:t>Anna Laura</w:t>
            </w:r>
          </w:p>
        </w:tc>
        <w:tc>
          <w:tcPr>
            <w:tcW w:w="1347" w:type="pct"/>
            <w:shd w:val="clear" w:color="auto" w:fill="auto"/>
          </w:tcPr>
          <w:p w:rsidR="007D3880" w:rsidRPr="001D3789" w:rsidRDefault="007D3880" w:rsidP="007D3880">
            <w:pPr>
              <w:autoSpaceDE w:val="0"/>
              <w:autoSpaceDN w:val="0"/>
              <w:adjustRightInd w:val="0"/>
              <w:jc w:val="both"/>
              <w:rPr>
                <w:rFonts w:ascii="Arial" w:hAnsi="Arial" w:cs="Arial"/>
                <w:b/>
                <w:sz w:val="22"/>
                <w:szCs w:val="22"/>
              </w:rPr>
            </w:pPr>
            <w:r w:rsidRPr="001D3789">
              <w:rPr>
                <w:rFonts w:ascii="Arial" w:hAnsi="Arial" w:cs="Arial"/>
                <w:b/>
                <w:sz w:val="22"/>
                <w:szCs w:val="22"/>
              </w:rPr>
              <w:t>Architettura</w:t>
            </w:r>
          </w:p>
        </w:tc>
        <w:tc>
          <w:tcPr>
            <w:tcW w:w="656" w:type="pct"/>
            <w:shd w:val="clear" w:color="auto" w:fill="auto"/>
          </w:tcPr>
          <w:p w:rsidR="007D3880" w:rsidRPr="001D3789" w:rsidRDefault="007D3880" w:rsidP="007D3880">
            <w:pPr>
              <w:autoSpaceDE w:val="0"/>
              <w:autoSpaceDN w:val="0"/>
              <w:adjustRightInd w:val="0"/>
              <w:jc w:val="both"/>
              <w:rPr>
                <w:rFonts w:ascii="Arial" w:hAnsi="Arial" w:cs="Arial"/>
                <w:b/>
                <w:sz w:val="22"/>
                <w:szCs w:val="22"/>
              </w:rPr>
            </w:pPr>
            <w:r w:rsidRPr="001D3789">
              <w:rPr>
                <w:rFonts w:ascii="Arial" w:hAnsi="Arial" w:cs="Arial"/>
                <w:b/>
                <w:sz w:val="22"/>
                <w:szCs w:val="22"/>
              </w:rPr>
              <w:t>PO</w:t>
            </w:r>
          </w:p>
        </w:tc>
        <w:tc>
          <w:tcPr>
            <w:tcW w:w="752" w:type="pct"/>
          </w:tcPr>
          <w:p w:rsidR="007D3880" w:rsidRPr="001D3789" w:rsidRDefault="0090019C" w:rsidP="007D3880">
            <w:pPr>
              <w:autoSpaceDE w:val="0"/>
              <w:autoSpaceDN w:val="0"/>
              <w:adjustRightInd w:val="0"/>
              <w:ind w:left="920"/>
              <w:jc w:val="both"/>
              <w:rPr>
                <w:rFonts w:ascii="Arial" w:hAnsi="Arial" w:cs="Arial"/>
                <w:b/>
                <w:sz w:val="22"/>
                <w:szCs w:val="22"/>
              </w:rPr>
            </w:pPr>
            <w:r w:rsidRPr="001D3789">
              <w:rPr>
                <w:rFonts w:ascii="Arial" w:hAnsi="Arial" w:cs="Arial"/>
                <w:b/>
                <w:sz w:val="22"/>
                <w:szCs w:val="22"/>
              </w:rPr>
              <w:t>2</w:t>
            </w:r>
          </w:p>
        </w:tc>
      </w:tr>
      <w:tr w:rsidR="001D3789" w:rsidRPr="001D3789" w:rsidTr="00247F5A">
        <w:tc>
          <w:tcPr>
            <w:tcW w:w="231" w:type="pct"/>
            <w:shd w:val="clear" w:color="auto" w:fill="auto"/>
          </w:tcPr>
          <w:p w:rsidR="007D3880" w:rsidRPr="001D3789" w:rsidRDefault="00262722" w:rsidP="007D3880">
            <w:pPr>
              <w:autoSpaceDE w:val="0"/>
              <w:autoSpaceDN w:val="0"/>
              <w:adjustRightInd w:val="0"/>
              <w:jc w:val="both"/>
              <w:rPr>
                <w:rFonts w:ascii="Arial" w:hAnsi="Arial" w:cs="Arial"/>
                <w:b/>
                <w:sz w:val="22"/>
                <w:szCs w:val="22"/>
              </w:rPr>
            </w:pPr>
            <w:r w:rsidRPr="001D3789">
              <w:rPr>
                <w:rFonts w:ascii="Arial" w:hAnsi="Arial" w:cs="Arial"/>
                <w:b/>
                <w:sz w:val="22"/>
                <w:szCs w:val="22"/>
              </w:rPr>
              <w:t>5</w:t>
            </w:r>
          </w:p>
        </w:tc>
        <w:tc>
          <w:tcPr>
            <w:tcW w:w="1177" w:type="pct"/>
            <w:shd w:val="clear" w:color="auto" w:fill="auto"/>
          </w:tcPr>
          <w:p w:rsidR="007D3880" w:rsidRPr="001D3789" w:rsidRDefault="007D3880" w:rsidP="007D3880">
            <w:pPr>
              <w:autoSpaceDE w:val="0"/>
              <w:autoSpaceDN w:val="0"/>
              <w:adjustRightInd w:val="0"/>
              <w:jc w:val="both"/>
              <w:rPr>
                <w:rFonts w:ascii="Arial" w:hAnsi="Arial" w:cs="Arial"/>
                <w:b/>
                <w:sz w:val="22"/>
                <w:szCs w:val="22"/>
              </w:rPr>
            </w:pPr>
            <w:r w:rsidRPr="001D3789">
              <w:rPr>
                <w:rFonts w:ascii="Arial" w:hAnsi="Arial" w:cs="Arial"/>
                <w:b/>
                <w:sz w:val="22"/>
                <w:szCs w:val="22"/>
              </w:rPr>
              <w:t>ZAMPILLI</w:t>
            </w:r>
          </w:p>
        </w:tc>
        <w:tc>
          <w:tcPr>
            <w:tcW w:w="837" w:type="pct"/>
            <w:shd w:val="clear" w:color="auto" w:fill="auto"/>
          </w:tcPr>
          <w:p w:rsidR="007D3880" w:rsidRPr="001D3789" w:rsidRDefault="007D3880" w:rsidP="007D3880">
            <w:pPr>
              <w:autoSpaceDE w:val="0"/>
              <w:autoSpaceDN w:val="0"/>
              <w:adjustRightInd w:val="0"/>
              <w:jc w:val="both"/>
              <w:rPr>
                <w:rFonts w:ascii="Arial" w:hAnsi="Arial" w:cs="Arial"/>
                <w:b/>
                <w:sz w:val="22"/>
                <w:szCs w:val="22"/>
              </w:rPr>
            </w:pPr>
            <w:r w:rsidRPr="001D3789">
              <w:rPr>
                <w:rFonts w:ascii="Arial" w:hAnsi="Arial" w:cs="Arial"/>
                <w:b/>
                <w:sz w:val="22"/>
                <w:szCs w:val="22"/>
              </w:rPr>
              <w:t>Michele</w:t>
            </w:r>
          </w:p>
        </w:tc>
        <w:tc>
          <w:tcPr>
            <w:tcW w:w="1347" w:type="pct"/>
            <w:shd w:val="clear" w:color="auto" w:fill="auto"/>
          </w:tcPr>
          <w:p w:rsidR="007D3880" w:rsidRPr="001D3789" w:rsidRDefault="007D3880" w:rsidP="007D3880">
            <w:pPr>
              <w:autoSpaceDE w:val="0"/>
              <w:autoSpaceDN w:val="0"/>
              <w:adjustRightInd w:val="0"/>
              <w:jc w:val="both"/>
              <w:rPr>
                <w:rFonts w:ascii="Arial" w:hAnsi="Arial" w:cs="Arial"/>
                <w:b/>
                <w:sz w:val="22"/>
                <w:szCs w:val="22"/>
              </w:rPr>
            </w:pPr>
            <w:r w:rsidRPr="001D3789">
              <w:rPr>
                <w:rFonts w:ascii="Arial" w:hAnsi="Arial" w:cs="Arial"/>
                <w:b/>
                <w:sz w:val="22"/>
                <w:szCs w:val="22"/>
              </w:rPr>
              <w:t>Architettura</w:t>
            </w:r>
          </w:p>
        </w:tc>
        <w:tc>
          <w:tcPr>
            <w:tcW w:w="656" w:type="pct"/>
            <w:shd w:val="clear" w:color="auto" w:fill="auto"/>
          </w:tcPr>
          <w:p w:rsidR="007D3880" w:rsidRPr="001D3789" w:rsidRDefault="007D3880" w:rsidP="007D3880">
            <w:pPr>
              <w:autoSpaceDE w:val="0"/>
              <w:autoSpaceDN w:val="0"/>
              <w:adjustRightInd w:val="0"/>
              <w:jc w:val="both"/>
              <w:rPr>
                <w:rFonts w:ascii="Arial" w:hAnsi="Arial" w:cs="Arial"/>
                <w:b/>
                <w:sz w:val="22"/>
                <w:szCs w:val="22"/>
              </w:rPr>
            </w:pPr>
            <w:r w:rsidRPr="001D3789">
              <w:rPr>
                <w:rFonts w:ascii="Arial" w:hAnsi="Arial" w:cs="Arial"/>
                <w:b/>
                <w:sz w:val="22"/>
                <w:szCs w:val="22"/>
              </w:rPr>
              <w:t>PA</w:t>
            </w:r>
          </w:p>
        </w:tc>
        <w:tc>
          <w:tcPr>
            <w:tcW w:w="752" w:type="pct"/>
          </w:tcPr>
          <w:p w:rsidR="007D3880" w:rsidRPr="001D3789" w:rsidRDefault="0090019C" w:rsidP="007D3880">
            <w:pPr>
              <w:autoSpaceDE w:val="0"/>
              <w:autoSpaceDN w:val="0"/>
              <w:adjustRightInd w:val="0"/>
              <w:ind w:left="920"/>
              <w:jc w:val="both"/>
              <w:rPr>
                <w:rFonts w:ascii="Arial" w:hAnsi="Arial" w:cs="Arial"/>
                <w:b/>
                <w:sz w:val="22"/>
                <w:szCs w:val="22"/>
              </w:rPr>
            </w:pPr>
            <w:r w:rsidRPr="001D3789">
              <w:rPr>
                <w:rFonts w:ascii="Arial" w:hAnsi="Arial" w:cs="Arial"/>
                <w:b/>
                <w:sz w:val="22"/>
                <w:szCs w:val="22"/>
              </w:rPr>
              <w:t>2</w:t>
            </w:r>
          </w:p>
        </w:tc>
      </w:tr>
    </w:tbl>
    <w:p w:rsidR="007D3880" w:rsidRPr="001D3789" w:rsidRDefault="007D3880" w:rsidP="007D3880">
      <w:pPr>
        <w:autoSpaceDE w:val="0"/>
        <w:autoSpaceDN w:val="0"/>
        <w:adjustRightInd w:val="0"/>
        <w:jc w:val="both"/>
        <w:rPr>
          <w:rFonts w:ascii="Arial" w:hAnsi="Arial" w:cs="Arial"/>
          <w:b/>
          <w:bCs/>
          <w:sz w:val="20"/>
          <w:szCs w:val="20"/>
        </w:rPr>
      </w:pPr>
      <w:r w:rsidRPr="001D3789">
        <w:rPr>
          <w:rFonts w:ascii="Arial" w:hAnsi="Arial" w:cs="Arial"/>
          <w:i/>
          <w:sz w:val="20"/>
          <w:szCs w:val="20"/>
        </w:rPr>
        <w:t>*Sono indicati i docenti dell’Ateneo impegnati nell’attività didattica della prossima edizione del corso.</w:t>
      </w:r>
    </w:p>
    <w:p w:rsidR="007D3880" w:rsidRPr="001D3789" w:rsidRDefault="007D3880" w:rsidP="007D3880">
      <w:pPr>
        <w:jc w:val="center"/>
        <w:rPr>
          <w:rFonts w:ascii="Arial" w:hAnsi="Arial" w:cs="Arial"/>
          <w:b/>
          <w:bCs/>
        </w:rPr>
      </w:pPr>
    </w:p>
    <w:p w:rsidR="007D3880" w:rsidRPr="001D3789" w:rsidRDefault="007D3880" w:rsidP="007D3880">
      <w:pPr>
        <w:pStyle w:val="Titolo"/>
        <w:spacing w:after="120"/>
        <w:rPr>
          <w:rFonts w:ascii="Arial" w:hAnsi="Arial" w:cs="Arial"/>
          <w:sz w:val="28"/>
          <w:szCs w:val="28"/>
          <w:vertAlign w:val="superscript"/>
        </w:rPr>
      </w:pPr>
      <w:r w:rsidRPr="001D3789">
        <w:rPr>
          <w:rFonts w:ascii="Arial" w:hAnsi="Arial" w:cs="Arial"/>
          <w:sz w:val="28"/>
          <w:szCs w:val="28"/>
        </w:rPr>
        <w:t>Docenti del Consorzio</w:t>
      </w:r>
      <w:r w:rsidR="0090019C" w:rsidRPr="001D3789">
        <w:rPr>
          <w:rFonts w:ascii="Arial" w:hAnsi="Arial" w:cs="Arial"/>
          <w:sz w:val="28"/>
          <w:szCs w:val="28"/>
        </w:rPr>
        <w:t xml:space="preserve"> </w:t>
      </w:r>
      <w:r w:rsidRPr="001D3789">
        <w:rPr>
          <w:rFonts w:ascii="Arial" w:hAnsi="Arial" w:cs="Arial"/>
          <w:sz w:val="28"/>
          <w:szCs w:val="28"/>
        </w:rPr>
        <w:t>impegnati nell’attività didattica</w:t>
      </w:r>
      <w:r w:rsidRPr="001D3789">
        <w:rPr>
          <w:rFonts w:ascii="Arial" w:hAnsi="Arial" w:cs="Arial"/>
          <w:sz w:val="28"/>
          <w:szCs w:val="28"/>
          <w:vertAlign w:val="superscript"/>
        </w:rPr>
        <w:t>*</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267"/>
        <w:gridCol w:w="1702"/>
        <w:gridCol w:w="2696"/>
        <w:gridCol w:w="1332"/>
        <w:gridCol w:w="1501"/>
      </w:tblGrid>
      <w:tr w:rsidR="001D3789" w:rsidRPr="001D3789" w:rsidTr="0090019C">
        <w:tc>
          <w:tcPr>
            <w:tcW w:w="279" w:type="pct"/>
            <w:shd w:val="clear" w:color="auto" w:fill="auto"/>
          </w:tcPr>
          <w:p w:rsidR="007D3880" w:rsidRPr="001D3789" w:rsidRDefault="007D3880" w:rsidP="007D3880">
            <w:pPr>
              <w:autoSpaceDE w:val="0"/>
              <w:autoSpaceDN w:val="0"/>
              <w:adjustRightInd w:val="0"/>
              <w:rPr>
                <w:rFonts w:ascii="Arial" w:hAnsi="Arial" w:cs="Arial"/>
                <w:b/>
                <w:sz w:val="22"/>
                <w:szCs w:val="22"/>
              </w:rPr>
            </w:pPr>
          </w:p>
        </w:tc>
        <w:tc>
          <w:tcPr>
            <w:tcW w:w="1127" w:type="pct"/>
            <w:shd w:val="clear" w:color="auto" w:fill="auto"/>
          </w:tcPr>
          <w:p w:rsidR="007D3880" w:rsidRPr="001D3789" w:rsidRDefault="007D3880" w:rsidP="007D3880">
            <w:pPr>
              <w:autoSpaceDE w:val="0"/>
              <w:autoSpaceDN w:val="0"/>
              <w:adjustRightInd w:val="0"/>
              <w:rPr>
                <w:rFonts w:ascii="Arial" w:hAnsi="Arial" w:cs="Arial"/>
                <w:b/>
                <w:sz w:val="22"/>
                <w:szCs w:val="22"/>
              </w:rPr>
            </w:pPr>
            <w:r w:rsidRPr="001D3789">
              <w:rPr>
                <w:rFonts w:ascii="Arial" w:hAnsi="Arial" w:cs="Arial"/>
                <w:b/>
                <w:sz w:val="22"/>
                <w:szCs w:val="22"/>
              </w:rPr>
              <w:t>Cognome</w:t>
            </w:r>
          </w:p>
        </w:tc>
        <w:tc>
          <w:tcPr>
            <w:tcW w:w="846" w:type="pct"/>
            <w:shd w:val="clear" w:color="auto" w:fill="auto"/>
          </w:tcPr>
          <w:p w:rsidR="007D3880" w:rsidRPr="001D3789" w:rsidRDefault="007D3880" w:rsidP="007D3880">
            <w:pPr>
              <w:autoSpaceDE w:val="0"/>
              <w:autoSpaceDN w:val="0"/>
              <w:adjustRightInd w:val="0"/>
              <w:rPr>
                <w:rFonts w:ascii="Arial" w:hAnsi="Arial" w:cs="Arial"/>
                <w:b/>
                <w:sz w:val="22"/>
                <w:szCs w:val="22"/>
              </w:rPr>
            </w:pPr>
            <w:r w:rsidRPr="001D3789">
              <w:rPr>
                <w:rFonts w:ascii="Arial" w:hAnsi="Arial" w:cs="Arial"/>
                <w:b/>
                <w:sz w:val="22"/>
                <w:szCs w:val="22"/>
              </w:rPr>
              <w:t>Nome</w:t>
            </w:r>
          </w:p>
        </w:tc>
        <w:tc>
          <w:tcPr>
            <w:tcW w:w="1340" w:type="pct"/>
            <w:shd w:val="clear" w:color="auto" w:fill="auto"/>
          </w:tcPr>
          <w:p w:rsidR="007D3880" w:rsidRPr="001D3789" w:rsidRDefault="007D3880" w:rsidP="007D3880">
            <w:pPr>
              <w:autoSpaceDE w:val="0"/>
              <w:autoSpaceDN w:val="0"/>
              <w:adjustRightInd w:val="0"/>
              <w:rPr>
                <w:rFonts w:ascii="Arial" w:hAnsi="Arial" w:cs="Arial"/>
                <w:b/>
                <w:sz w:val="22"/>
                <w:szCs w:val="22"/>
              </w:rPr>
            </w:pPr>
            <w:r w:rsidRPr="001D3789">
              <w:rPr>
                <w:rFonts w:ascii="Arial" w:hAnsi="Arial" w:cs="Arial"/>
                <w:b/>
                <w:sz w:val="22"/>
                <w:szCs w:val="22"/>
              </w:rPr>
              <w:t>Dipartimento/Università</w:t>
            </w:r>
          </w:p>
        </w:tc>
        <w:tc>
          <w:tcPr>
            <w:tcW w:w="662" w:type="pct"/>
            <w:shd w:val="clear" w:color="auto" w:fill="auto"/>
          </w:tcPr>
          <w:p w:rsidR="007D3880" w:rsidRPr="001D3789" w:rsidRDefault="007D3880" w:rsidP="007D3880">
            <w:pPr>
              <w:autoSpaceDE w:val="0"/>
              <w:autoSpaceDN w:val="0"/>
              <w:adjustRightInd w:val="0"/>
              <w:rPr>
                <w:rFonts w:ascii="Arial" w:hAnsi="Arial" w:cs="Arial"/>
                <w:b/>
                <w:sz w:val="22"/>
                <w:szCs w:val="22"/>
              </w:rPr>
            </w:pPr>
            <w:r w:rsidRPr="001D3789">
              <w:rPr>
                <w:rFonts w:ascii="Arial" w:hAnsi="Arial" w:cs="Arial"/>
                <w:b/>
                <w:sz w:val="22"/>
                <w:szCs w:val="22"/>
              </w:rPr>
              <w:t>Qualifica</w:t>
            </w:r>
          </w:p>
        </w:tc>
        <w:tc>
          <w:tcPr>
            <w:tcW w:w="746" w:type="pct"/>
          </w:tcPr>
          <w:p w:rsidR="007D3880" w:rsidRPr="001D3789" w:rsidRDefault="007D3880" w:rsidP="007D3880">
            <w:pPr>
              <w:autoSpaceDE w:val="0"/>
              <w:autoSpaceDN w:val="0"/>
              <w:adjustRightInd w:val="0"/>
              <w:rPr>
                <w:rFonts w:ascii="Arial" w:hAnsi="Arial" w:cs="Arial"/>
                <w:b/>
                <w:sz w:val="22"/>
                <w:szCs w:val="22"/>
              </w:rPr>
            </w:pPr>
            <w:r w:rsidRPr="001D3789">
              <w:rPr>
                <w:rFonts w:ascii="Arial" w:hAnsi="Arial" w:cs="Arial"/>
                <w:b/>
                <w:sz w:val="22"/>
                <w:szCs w:val="22"/>
              </w:rPr>
              <w:t>Numero di CFU impartiti</w:t>
            </w:r>
          </w:p>
        </w:tc>
      </w:tr>
      <w:tr w:rsidR="001D3789" w:rsidRPr="001D3789" w:rsidTr="00861DEA">
        <w:tc>
          <w:tcPr>
            <w:tcW w:w="279" w:type="pct"/>
            <w:shd w:val="clear" w:color="auto" w:fill="auto"/>
          </w:tcPr>
          <w:p w:rsidR="001D2659" w:rsidRPr="001D3789" w:rsidRDefault="00B208B3" w:rsidP="00861DEA">
            <w:pPr>
              <w:autoSpaceDE w:val="0"/>
              <w:autoSpaceDN w:val="0"/>
              <w:adjustRightInd w:val="0"/>
              <w:jc w:val="both"/>
              <w:rPr>
                <w:rFonts w:ascii="Arial" w:hAnsi="Arial" w:cs="Arial"/>
                <w:b/>
                <w:sz w:val="22"/>
                <w:szCs w:val="22"/>
              </w:rPr>
            </w:pPr>
            <w:r w:rsidRPr="001D3789">
              <w:rPr>
                <w:rFonts w:ascii="Arial" w:hAnsi="Arial" w:cs="Arial"/>
                <w:b/>
                <w:sz w:val="22"/>
                <w:szCs w:val="22"/>
              </w:rPr>
              <w:t>1</w:t>
            </w:r>
          </w:p>
        </w:tc>
        <w:tc>
          <w:tcPr>
            <w:tcW w:w="1127" w:type="pct"/>
            <w:shd w:val="clear" w:color="auto" w:fill="auto"/>
          </w:tcPr>
          <w:p w:rsidR="001D2659" w:rsidRPr="001D3789" w:rsidRDefault="001D2659" w:rsidP="00861DEA">
            <w:pPr>
              <w:autoSpaceDE w:val="0"/>
              <w:autoSpaceDN w:val="0"/>
              <w:adjustRightInd w:val="0"/>
              <w:jc w:val="both"/>
              <w:rPr>
                <w:rFonts w:ascii="Arial" w:hAnsi="Arial" w:cs="Arial"/>
                <w:b/>
                <w:sz w:val="22"/>
                <w:szCs w:val="22"/>
              </w:rPr>
            </w:pPr>
            <w:r w:rsidRPr="001D3789">
              <w:rPr>
                <w:rFonts w:ascii="Arial" w:hAnsi="Arial" w:cs="Arial"/>
                <w:b/>
                <w:sz w:val="22"/>
                <w:szCs w:val="22"/>
              </w:rPr>
              <w:t>BLECIC</w:t>
            </w:r>
          </w:p>
        </w:tc>
        <w:tc>
          <w:tcPr>
            <w:tcW w:w="846" w:type="pct"/>
            <w:shd w:val="clear" w:color="auto" w:fill="auto"/>
          </w:tcPr>
          <w:p w:rsidR="001D2659" w:rsidRPr="001D3789" w:rsidRDefault="001D2659" w:rsidP="00861DEA">
            <w:pPr>
              <w:autoSpaceDE w:val="0"/>
              <w:autoSpaceDN w:val="0"/>
              <w:adjustRightInd w:val="0"/>
              <w:jc w:val="both"/>
              <w:rPr>
                <w:rFonts w:ascii="Arial" w:hAnsi="Arial" w:cs="Arial"/>
                <w:b/>
                <w:sz w:val="22"/>
                <w:szCs w:val="22"/>
              </w:rPr>
            </w:pPr>
            <w:r w:rsidRPr="001D3789">
              <w:rPr>
                <w:rFonts w:ascii="Arial" w:hAnsi="Arial" w:cs="Arial"/>
                <w:b/>
                <w:sz w:val="22"/>
                <w:szCs w:val="22"/>
              </w:rPr>
              <w:t>Ivan</w:t>
            </w:r>
          </w:p>
        </w:tc>
        <w:tc>
          <w:tcPr>
            <w:tcW w:w="1340" w:type="pct"/>
            <w:shd w:val="clear" w:color="auto" w:fill="auto"/>
          </w:tcPr>
          <w:p w:rsidR="001D2659" w:rsidRPr="001D3789" w:rsidRDefault="001D2659" w:rsidP="00861DEA">
            <w:pPr>
              <w:autoSpaceDE w:val="0"/>
              <w:autoSpaceDN w:val="0"/>
              <w:adjustRightInd w:val="0"/>
              <w:jc w:val="both"/>
              <w:rPr>
                <w:rFonts w:ascii="Arial" w:hAnsi="Arial" w:cs="Arial"/>
                <w:b/>
                <w:sz w:val="22"/>
                <w:szCs w:val="22"/>
              </w:rPr>
            </w:pPr>
            <w:r w:rsidRPr="001D3789">
              <w:rPr>
                <w:rFonts w:ascii="Arial" w:hAnsi="Arial" w:cs="Arial"/>
                <w:b/>
                <w:sz w:val="22"/>
                <w:szCs w:val="22"/>
              </w:rPr>
              <w:t>Università di Cagliari</w:t>
            </w:r>
          </w:p>
        </w:tc>
        <w:tc>
          <w:tcPr>
            <w:tcW w:w="662" w:type="pct"/>
            <w:shd w:val="clear" w:color="auto" w:fill="auto"/>
          </w:tcPr>
          <w:p w:rsidR="001D2659" w:rsidRPr="001D3789" w:rsidRDefault="001D2659" w:rsidP="00861DEA">
            <w:pPr>
              <w:autoSpaceDE w:val="0"/>
              <w:autoSpaceDN w:val="0"/>
              <w:adjustRightInd w:val="0"/>
              <w:jc w:val="both"/>
              <w:rPr>
                <w:rFonts w:ascii="Arial" w:hAnsi="Arial" w:cs="Arial"/>
                <w:b/>
                <w:sz w:val="22"/>
                <w:szCs w:val="22"/>
              </w:rPr>
            </w:pPr>
            <w:r w:rsidRPr="001D3789">
              <w:rPr>
                <w:rFonts w:ascii="Arial" w:hAnsi="Arial" w:cs="Arial"/>
                <w:b/>
                <w:sz w:val="22"/>
                <w:szCs w:val="22"/>
              </w:rPr>
              <w:t>PA</w:t>
            </w:r>
          </w:p>
        </w:tc>
        <w:tc>
          <w:tcPr>
            <w:tcW w:w="746" w:type="pct"/>
          </w:tcPr>
          <w:p w:rsidR="001D2659" w:rsidRPr="001D3789" w:rsidRDefault="001D2659" w:rsidP="00861DEA">
            <w:pPr>
              <w:autoSpaceDE w:val="0"/>
              <w:autoSpaceDN w:val="0"/>
              <w:adjustRightInd w:val="0"/>
              <w:ind w:left="920"/>
              <w:jc w:val="both"/>
              <w:rPr>
                <w:rFonts w:ascii="Arial" w:hAnsi="Arial" w:cs="Arial"/>
                <w:b/>
                <w:sz w:val="22"/>
                <w:szCs w:val="22"/>
              </w:rPr>
            </w:pPr>
            <w:r w:rsidRPr="001D3789">
              <w:rPr>
                <w:rFonts w:ascii="Arial" w:hAnsi="Arial" w:cs="Arial"/>
                <w:b/>
                <w:sz w:val="22"/>
                <w:szCs w:val="22"/>
              </w:rPr>
              <w:t>4</w:t>
            </w:r>
          </w:p>
        </w:tc>
      </w:tr>
      <w:tr w:rsidR="001D3789" w:rsidRPr="001D3789" w:rsidTr="00A35E4F">
        <w:tc>
          <w:tcPr>
            <w:tcW w:w="279" w:type="pct"/>
            <w:shd w:val="clear" w:color="auto" w:fill="auto"/>
          </w:tcPr>
          <w:p w:rsidR="007D3880" w:rsidRPr="001D3789" w:rsidRDefault="00DC65CB" w:rsidP="007D3880">
            <w:pPr>
              <w:autoSpaceDE w:val="0"/>
              <w:autoSpaceDN w:val="0"/>
              <w:adjustRightInd w:val="0"/>
              <w:jc w:val="both"/>
              <w:rPr>
                <w:rFonts w:ascii="Arial" w:hAnsi="Arial" w:cs="Arial"/>
                <w:b/>
                <w:sz w:val="22"/>
                <w:szCs w:val="22"/>
              </w:rPr>
            </w:pPr>
            <w:r w:rsidRPr="001D3789">
              <w:rPr>
                <w:rFonts w:ascii="Arial" w:hAnsi="Arial" w:cs="Arial"/>
                <w:b/>
                <w:sz w:val="22"/>
                <w:szCs w:val="22"/>
              </w:rPr>
              <w:t>2</w:t>
            </w:r>
          </w:p>
        </w:tc>
        <w:tc>
          <w:tcPr>
            <w:tcW w:w="1127" w:type="pct"/>
            <w:shd w:val="clear" w:color="auto" w:fill="auto"/>
          </w:tcPr>
          <w:p w:rsidR="007D3880" w:rsidRPr="001D3789" w:rsidRDefault="007D3880" w:rsidP="007D3880">
            <w:pPr>
              <w:autoSpaceDE w:val="0"/>
              <w:autoSpaceDN w:val="0"/>
              <w:adjustRightInd w:val="0"/>
              <w:jc w:val="both"/>
              <w:rPr>
                <w:rFonts w:ascii="Arial" w:hAnsi="Arial" w:cs="Arial"/>
                <w:b/>
                <w:sz w:val="22"/>
                <w:szCs w:val="22"/>
              </w:rPr>
            </w:pPr>
            <w:r w:rsidRPr="001D3789">
              <w:rPr>
                <w:rFonts w:ascii="Arial" w:hAnsi="Arial" w:cs="Arial"/>
                <w:b/>
                <w:sz w:val="22"/>
                <w:szCs w:val="22"/>
              </w:rPr>
              <w:t>MATTAROCCI</w:t>
            </w:r>
          </w:p>
        </w:tc>
        <w:tc>
          <w:tcPr>
            <w:tcW w:w="846" w:type="pct"/>
            <w:shd w:val="clear" w:color="auto" w:fill="auto"/>
          </w:tcPr>
          <w:p w:rsidR="007D3880" w:rsidRPr="001D3789" w:rsidRDefault="007D3880" w:rsidP="007D3880">
            <w:pPr>
              <w:autoSpaceDE w:val="0"/>
              <w:autoSpaceDN w:val="0"/>
              <w:adjustRightInd w:val="0"/>
              <w:jc w:val="both"/>
              <w:rPr>
                <w:rFonts w:ascii="Arial" w:hAnsi="Arial" w:cs="Arial"/>
                <w:b/>
                <w:sz w:val="22"/>
                <w:szCs w:val="22"/>
              </w:rPr>
            </w:pPr>
            <w:r w:rsidRPr="001D3789">
              <w:rPr>
                <w:rFonts w:ascii="Arial" w:hAnsi="Arial" w:cs="Arial"/>
                <w:b/>
                <w:sz w:val="22"/>
                <w:szCs w:val="22"/>
              </w:rPr>
              <w:t>Gianluca</w:t>
            </w:r>
          </w:p>
        </w:tc>
        <w:tc>
          <w:tcPr>
            <w:tcW w:w="1340" w:type="pct"/>
            <w:shd w:val="clear" w:color="auto" w:fill="auto"/>
          </w:tcPr>
          <w:p w:rsidR="007D3880" w:rsidRPr="001D3789" w:rsidRDefault="007D3880" w:rsidP="00B208B3">
            <w:pPr>
              <w:autoSpaceDE w:val="0"/>
              <w:autoSpaceDN w:val="0"/>
              <w:adjustRightInd w:val="0"/>
              <w:jc w:val="both"/>
              <w:rPr>
                <w:rFonts w:ascii="Arial" w:hAnsi="Arial" w:cs="Arial"/>
                <w:b/>
                <w:sz w:val="22"/>
                <w:szCs w:val="22"/>
              </w:rPr>
            </w:pPr>
            <w:r w:rsidRPr="001D3789">
              <w:rPr>
                <w:rFonts w:ascii="Arial" w:hAnsi="Arial" w:cs="Arial"/>
                <w:b/>
                <w:sz w:val="22"/>
                <w:szCs w:val="22"/>
              </w:rPr>
              <w:t>Università Roma Tor Vergata</w:t>
            </w:r>
          </w:p>
        </w:tc>
        <w:tc>
          <w:tcPr>
            <w:tcW w:w="662" w:type="pct"/>
            <w:shd w:val="clear" w:color="auto" w:fill="auto"/>
          </w:tcPr>
          <w:p w:rsidR="007D3880" w:rsidRPr="001D3789" w:rsidRDefault="007D3880" w:rsidP="007D3880">
            <w:pPr>
              <w:autoSpaceDE w:val="0"/>
              <w:autoSpaceDN w:val="0"/>
              <w:adjustRightInd w:val="0"/>
              <w:jc w:val="both"/>
              <w:rPr>
                <w:rFonts w:ascii="Arial" w:hAnsi="Arial" w:cs="Arial"/>
                <w:b/>
                <w:sz w:val="22"/>
                <w:szCs w:val="22"/>
              </w:rPr>
            </w:pPr>
            <w:r w:rsidRPr="001D3789">
              <w:rPr>
                <w:rFonts w:ascii="Arial" w:hAnsi="Arial" w:cs="Arial"/>
                <w:b/>
                <w:sz w:val="22"/>
                <w:szCs w:val="22"/>
              </w:rPr>
              <w:t>PA</w:t>
            </w:r>
          </w:p>
        </w:tc>
        <w:tc>
          <w:tcPr>
            <w:tcW w:w="746" w:type="pct"/>
          </w:tcPr>
          <w:p w:rsidR="007D3880" w:rsidRPr="001D3789" w:rsidRDefault="00A35E4F" w:rsidP="007D3880">
            <w:pPr>
              <w:autoSpaceDE w:val="0"/>
              <w:autoSpaceDN w:val="0"/>
              <w:adjustRightInd w:val="0"/>
              <w:ind w:left="920"/>
              <w:jc w:val="both"/>
              <w:rPr>
                <w:rFonts w:ascii="Arial" w:hAnsi="Arial" w:cs="Arial"/>
                <w:b/>
                <w:sz w:val="22"/>
                <w:szCs w:val="22"/>
              </w:rPr>
            </w:pPr>
            <w:r w:rsidRPr="001D3789">
              <w:rPr>
                <w:rFonts w:ascii="Arial" w:hAnsi="Arial" w:cs="Arial"/>
                <w:b/>
                <w:sz w:val="22"/>
                <w:szCs w:val="22"/>
              </w:rPr>
              <w:t>4</w:t>
            </w:r>
          </w:p>
        </w:tc>
      </w:tr>
      <w:tr w:rsidR="001D3789" w:rsidRPr="001D3789" w:rsidTr="00861DEA">
        <w:tc>
          <w:tcPr>
            <w:tcW w:w="279" w:type="pct"/>
            <w:shd w:val="clear" w:color="auto" w:fill="auto"/>
          </w:tcPr>
          <w:p w:rsidR="00B208B3" w:rsidRPr="001D3789" w:rsidRDefault="00DC65CB" w:rsidP="00861DEA">
            <w:pPr>
              <w:autoSpaceDE w:val="0"/>
              <w:autoSpaceDN w:val="0"/>
              <w:adjustRightInd w:val="0"/>
              <w:jc w:val="both"/>
              <w:rPr>
                <w:rFonts w:ascii="Arial" w:hAnsi="Arial" w:cs="Arial"/>
                <w:b/>
                <w:sz w:val="22"/>
                <w:szCs w:val="22"/>
              </w:rPr>
            </w:pPr>
            <w:r w:rsidRPr="001D3789">
              <w:rPr>
                <w:rFonts w:ascii="Arial" w:hAnsi="Arial" w:cs="Arial"/>
                <w:b/>
                <w:sz w:val="22"/>
                <w:szCs w:val="22"/>
              </w:rPr>
              <w:t>3</w:t>
            </w:r>
          </w:p>
        </w:tc>
        <w:tc>
          <w:tcPr>
            <w:tcW w:w="1127" w:type="pct"/>
            <w:shd w:val="clear" w:color="auto" w:fill="auto"/>
          </w:tcPr>
          <w:p w:rsidR="00B208B3" w:rsidRPr="001D3789" w:rsidRDefault="00B208B3" w:rsidP="00861DEA">
            <w:pPr>
              <w:autoSpaceDE w:val="0"/>
              <w:autoSpaceDN w:val="0"/>
              <w:adjustRightInd w:val="0"/>
              <w:jc w:val="both"/>
              <w:rPr>
                <w:rFonts w:ascii="Arial" w:hAnsi="Arial" w:cs="Arial"/>
                <w:b/>
                <w:sz w:val="22"/>
                <w:szCs w:val="22"/>
              </w:rPr>
            </w:pPr>
            <w:r w:rsidRPr="001D3789">
              <w:rPr>
                <w:rFonts w:ascii="Arial" w:hAnsi="Arial" w:cs="Arial"/>
                <w:b/>
                <w:sz w:val="22"/>
                <w:szCs w:val="22"/>
              </w:rPr>
              <w:t>MARI</w:t>
            </w:r>
          </w:p>
        </w:tc>
        <w:tc>
          <w:tcPr>
            <w:tcW w:w="846" w:type="pct"/>
            <w:shd w:val="clear" w:color="auto" w:fill="auto"/>
          </w:tcPr>
          <w:p w:rsidR="00B208B3" w:rsidRPr="001D3789" w:rsidRDefault="00B208B3" w:rsidP="00861DEA">
            <w:pPr>
              <w:autoSpaceDE w:val="0"/>
              <w:autoSpaceDN w:val="0"/>
              <w:adjustRightInd w:val="0"/>
              <w:jc w:val="both"/>
              <w:rPr>
                <w:rFonts w:ascii="Arial" w:hAnsi="Arial" w:cs="Arial"/>
                <w:b/>
                <w:sz w:val="22"/>
                <w:szCs w:val="22"/>
              </w:rPr>
            </w:pPr>
            <w:r w:rsidRPr="001D3789">
              <w:rPr>
                <w:rFonts w:ascii="Arial" w:hAnsi="Arial" w:cs="Arial"/>
                <w:b/>
                <w:sz w:val="22"/>
                <w:szCs w:val="22"/>
              </w:rPr>
              <w:t>Michela</w:t>
            </w:r>
          </w:p>
        </w:tc>
        <w:tc>
          <w:tcPr>
            <w:tcW w:w="1340" w:type="pct"/>
            <w:shd w:val="clear" w:color="auto" w:fill="auto"/>
          </w:tcPr>
          <w:p w:rsidR="00B208B3" w:rsidRPr="001D3789" w:rsidRDefault="00B208B3" w:rsidP="00B208B3">
            <w:pPr>
              <w:autoSpaceDE w:val="0"/>
              <w:autoSpaceDN w:val="0"/>
              <w:adjustRightInd w:val="0"/>
              <w:jc w:val="both"/>
              <w:rPr>
                <w:rFonts w:ascii="Arial" w:hAnsi="Arial" w:cs="Arial"/>
                <w:b/>
                <w:sz w:val="22"/>
                <w:szCs w:val="22"/>
              </w:rPr>
            </w:pPr>
            <w:r w:rsidRPr="001D3789">
              <w:rPr>
                <w:rFonts w:ascii="Arial" w:hAnsi="Arial" w:cs="Arial"/>
                <w:b/>
                <w:sz w:val="22"/>
                <w:szCs w:val="22"/>
              </w:rPr>
              <w:t>Università Roma Tor Vergata</w:t>
            </w:r>
          </w:p>
        </w:tc>
        <w:tc>
          <w:tcPr>
            <w:tcW w:w="662" w:type="pct"/>
            <w:shd w:val="clear" w:color="auto" w:fill="auto"/>
          </w:tcPr>
          <w:p w:rsidR="00B208B3" w:rsidRPr="001D3789" w:rsidRDefault="00B208B3" w:rsidP="00861DEA">
            <w:pPr>
              <w:autoSpaceDE w:val="0"/>
              <w:autoSpaceDN w:val="0"/>
              <w:adjustRightInd w:val="0"/>
              <w:jc w:val="both"/>
              <w:rPr>
                <w:rFonts w:ascii="Arial" w:hAnsi="Arial" w:cs="Arial"/>
                <w:b/>
                <w:sz w:val="22"/>
                <w:szCs w:val="22"/>
              </w:rPr>
            </w:pPr>
            <w:r w:rsidRPr="001D3789">
              <w:rPr>
                <w:rFonts w:ascii="Arial" w:hAnsi="Arial" w:cs="Arial"/>
                <w:b/>
                <w:sz w:val="22"/>
                <w:szCs w:val="22"/>
              </w:rPr>
              <w:t>RIC</w:t>
            </w:r>
          </w:p>
        </w:tc>
        <w:tc>
          <w:tcPr>
            <w:tcW w:w="746" w:type="pct"/>
          </w:tcPr>
          <w:p w:rsidR="00B208B3" w:rsidRPr="001D3789" w:rsidRDefault="00B208B3" w:rsidP="00861DEA">
            <w:pPr>
              <w:autoSpaceDE w:val="0"/>
              <w:autoSpaceDN w:val="0"/>
              <w:adjustRightInd w:val="0"/>
              <w:ind w:left="920"/>
              <w:jc w:val="both"/>
              <w:rPr>
                <w:rFonts w:ascii="Arial" w:hAnsi="Arial" w:cs="Arial"/>
                <w:b/>
                <w:sz w:val="22"/>
                <w:szCs w:val="22"/>
              </w:rPr>
            </w:pPr>
            <w:r w:rsidRPr="001D3789">
              <w:rPr>
                <w:rFonts w:ascii="Arial" w:hAnsi="Arial" w:cs="Arial"/>
                <w:b/>
                <w:sz w:val="22"/>
                <w:szCs w:val="22"/>
              </w:rPr>
              <w:t>2</w:t>
            </w:r>
          </w:p>
        </w:tc>
      </w:tr>
      <w:tr w:rsidR="00B208B3" w:rsidRPr="001D3789" w:rsidTr="0090019C">
        <w:tc>
          <w:tcPr>
            <w:tcW w:w="279" w:type="pct"/>
            <w:shd w:val="clear" w:color="auto" w:fill="auto"/>
          </w:tcPr>
          <w:p w:rsidR="00B208B3" w:rsidRPr="001D3789" w:rsidRDefault="00DC65CB" w:rsidP="00B208B3">
            <w:pPr>
              <w:autoSpaceDE w:val="0"/>
              <w:autoSpaceDN w:val="0"/>
              <w:adjustRightInd w:val="0"/>
              <w:jc w:val="both"/>
              <w:rPr>
                <w:rFonts w:ascii="Arial" w:hAnsi="Arial" w:cs="Arial"/>
                <w:b/>
                <w:sz w:val="22"/>
                <w:szCs w:val="22"/>
              </w:rPr>
            </w:pPr>
            <w:r w:rsidRPr="001D3789">
              <w:rPr>
                <w:rFonts w:ascii="Arial" w:hAnsi="Arial" w:cs="Arial"/>
                <w:b/>
                <w:sz w:val="22"/>
                <w:szCs w:val="22"/>
              </w:rPr>
              <w:t>4</w:t>
            </w:r>
          </w:p>
        </w:tc>
        <w:tc>
          <w:tcPr>
            <w:tcW w:w="1127" w:type="pct"/>
            <w:shd w:val="clear" w:color="auto" w:fill="auto"/>
          </w:tcPr>
          <w:p w:rsidR="00B208B3" w:rsidRPr="001D3789" w:rsidRDefault="00B208B3" w:rsidP="00B208B3">
            <w:pPr>
              <w:autoSpaceDE w:val="0"/>
              <w:autoSpaceDN w:val="0"/>
              <w:adjustRightInd w:val="0"/>
              <w:jc w:val="both"/>
              <w:rPr>
                <w:rFonts w:ascii="Arial" w:hAnsi="Arial" w:cs="Arial"/>
                <w:b/>
                <w:sz w:val="22"/>
                <w:szCs w:val="22"/>
              </w:rPr>
            </w:pPr>
            <w:r w:rsidRPr="001D3789">
              <w:rPr>
                <w:rFonts w:ascii="Arial" w:hAnsi="Arial" w:cs="Arial"/>
                <w:b/>
                <w:sz w:val="22"/>
                <w:szCs w:val="22"/>
              </w:rPr>
              <w:t>USAI</w:t>
            </w:r>
          </w:p>
        </w:tc>
        <w:tc>
          <w:tcPr>
            <w:tcW w:w="846" w:type="pct"/>
            <w:shd w:val="clear" w:color="auto" w:fill="auto"/>
          </w:tcPr>
          <w:p w:rsidR="00B208B3" w:rsidRPr="001D3789" w:rsidRDefault="00B208B3" w:rsidP="00B208B3">
            <w:pPr>
              <w:autoSpaceDE w:val="0"/>
              <w:autoSpaceDN w:val="0"/>
              <w:adjustRightInd w:val="0"/>
              <w:jc w:val="both"/>
              <w:rPr>
                <w:rFonts w:ascii="Arial" w:hAnsi="Arial" w:cs="Arial"/>
                <w:b/>
                <w:sz w:val="22"/>
                <w:szCs w:val="22"/>
              </w:rPr>
            </w:pPr>
            <w:r w:rsidRPr="001D3789">
              <w:rPr>
                <w:rFonts w:ascii="Arial" w:hAnsi="Arial" w:cs="Arial"/>
                <w:b/>
                <w:sz w:val="22"/>
                <w:szCs w:val="22"/>
              </w:rPr>
              <w:t>Stefano</w:t>
            </w:r>
          </w:p>
        </w:tc>
        <w:tc>
          <w:tcPr>
            <w:tcW w:w="1340" w:type="pct"/>
            <w:shd w:val="clear" w:color="auto" w:fill="auto"/>
          </w:tcPr>
          <w:p w:rsidR="00B208B3" w:rsidRPr="001D3789" w:rsidRDefault="00B208B3" w:rsidP="00B208B3">
            <w:pPr>
              <w:autoSpaceDE w:val="0"/>
              <w:autoSpaceDN w:val="0"/>
              <w:adjustRightInd w:val="0"/>
              <w:jc w:val="both"/>
              <w:rPr>
                <w:rFonts w:ascii="Arial" w:hAnsi="Arial" w:cs="Arial"/>
                <w:b/>
                <w:sz w:val="22"/>
                <w:szCs w:val="22"/>
              </w:rPr>
            </w:pPr>
            <w:r w:rsidRPr="001D3789">
              <w:rPr>
                <w:rFonts w:ascii="Arial" w:hAnsi="Arial" w:cs="Arial"/>
                <w:b/>
                <w:sz w:val="22"/>
                <w:szCs w:val="22"/>
              </w:rPr>
              <w:t>Università di Cagliari</w:t>
            </w:r>
          </w:p>
        </w:tc>
        <w:tc>
          <w:tcPr>
            <w:tcW w:w="662" w:type="pct"/>
            <w:shd w:val="clear" w:color="auto" w:fill="auto"/>
          </w:tcPr>
          <w:p w:rsidR="00B208B3" w:rsidRPr="001D3789" w:rsidRDefault="00B208B3" w:rsidP="00B208B3">
            <w:pPr>
              <w:autoSpaceDE w:val="0"/>
              <w:autoSpaceDN w:val="0"/>
              <w:adjustRightInd w:val="0"/>
              <w:jc w:val="both"/>
              <w:rPr>
                <w:rFonts w:ascii="Arial" w:hAnsi="Arial" w:cs="Arial"/>
                <w:b/>
                <w:sz w:val="22"/>
                <w:szCs w:val="22"/>
              </w:rPr>
            </w:pPr>
            <w:r w:rsidRPr="001D3789">
              <w:rPr>
                <w:rFonts w:ascii="Arial" w:hAnsi="Arial" w:cs="Arial"/>
                <w:b/>
                <w:sz w:val="22"/>
                <w:szCs w:val="22"/>
              </w:rPr>
              <w:t>PO</w:t>
            </w:r>
          </w:p>
        </w:tc>
        <w:tc>
          <w:tcPr>
            <w:tcW w:w="746" w:type="pct"/>
          </w:tcPr>
          <w:p w:rsidR="00B208B3" w:rsidRPr="001D3789" w:rsidRDefault="00B208B3" w:rsidP="00B208B3">
            <w:pPr>
              <w:autoSpaceDE w:val="0"/>
              <w:autoSpaceDN w:val="0"/>
              <w:adjustRightInd w:val="0"/>
              <w:ind w:left="920"/>
              <w:jc w:val="both"/>
              <w:rPr>
                <w:rFonts w:ascii="Arial" w:hAnsi="Arial" w:cs="Arial"/>
                <w:b/>
                <w:sz w:val="22"/>
                <w:szCs w:val="22"/>
              </w:rPr>
            </w:pPr>
            <w:r w:rsidRPr="001D3789">
              <w:rPr>
                <w:rFonts w:ascii="Arial" w:hAnsi="Arial" w:cs="Arial"/>
                <w:b/>
                <w:sz w:val="22"/>
                <w:szCs w:val="22"/>
              </w:rPr>
              <w:t>2</w:t>
            </w:r>
          </w:p>
        </w:tc>
      </w:tr>
    </w:tbl>
    <w:p w:rsidR="00DC65CB" w:rsidRPr="001D3789" w:rsidRDefault="00DC65CB" w:rsidP="007D3880">
      <w:pPr>
        <w:autoSpaceDE w:val="0"/>
        <w:autoSpaceDN w:val="0"/>
        <w:adjustRightInd w:val="0"/>
        <w:jc w:val="both"/>
        <w:rPr>
          <w:rFonts w:ascii="Arial" w:hAnsi="Arial" w:cs="Arial"/>
          <w:i/>
          <w:sz w:val="20"/>
          <w:szCs w:val="20"/>
        </w:rPr>
      </w:pPr>
    </w:p>
    <w:p w:rsidR="007D3880" w:rsidRPr="001D3789" w:rsidRDefault="007D3880" w:rsidP="007D3880">
      <w:pPr>
        <w:autoSpaceDE w:val="0"/>
        <w:autoSpaceDN w:val="0"/>
        <w:adjustRightInd w:val="0"/>
        <w:jc w:val="both"/>
        <w:rPr>
          <w:rFonts w:ascii="Arial" w:hAnsi="Arial" w:cs="Arial"/>
          <w:b/>
          <w:bCs/>
          <w:sz w:val="20"/>
          <w:szCs w:val="20"/>
        </w:rPr>
      </w:pPr>
      <w:r w:rsidRPr="001D3789">
        <w:rPr>
          <w:rFonts w:ascii="Arial" w:hAnsi="Arial" w:cs="Arial"/>
          <w:i/>
          <w:sz w:val="20"/>
          <w:szCs w:val="20"/>
        </w:rPr>
        <w:t xml:space="preserve">*Sono indicati i docenti </w:t>
      </w:r>
      <w:r w:rsidR="00DC65CB" w:rsidRPr="001D3789">
        <w:rPr>
          <w:rFonts w:ascii="Arial" w:hAnsi="Arial" w:cs="Arial"/>
          <w:i/>
          <w:sz w:val="20"/>
          <w:szCs w:val="20"/>
        </w:rPr>
        <w:t>del Consorzio</w:t>
      </w:r>
      <w:r w:rsidRPr="001D3789">
        <w:rPr>
          <w:rFonts w:ascii="Arial" w:hAnsi="Arial" w:cs="Arial"/>
          <w:i/>
          <w:sz w:val="20"/>
          <w:szCs w:val="20"/>
        </w:rPr>
        <w:t xml:space="preserve"> impegnati nell’attività didattica della prossima edizione del corso.</w:t>
      </w:r>
    </w:p>
    <w:p w:rsidR="007D3880" w:rsidRPr="001D3789" w:rsidRDefault="007D3880" w:rsidP="007D3880">
      <w:pPr>
        <w:jc w:val="center"/>
        <w:rPr>
          <w:rFonts w:ascii="Arial" w:hAnsi="Arial" w:cs="Arial"/>
          <w:b/>
          <w:bCs/>
        </w:rPr>
      </w:pPr>
    </w:p>
    <w:p w:rsidR="007D3880" w:rsidRPr="001D3789" w:rsidRDefault="007D3880" w:rsidP="007D3880">
      <w:pPr>
        <w:jc w:val="center"/>
        <w:rPr>
          <w:rFonts w:ascii="Arial" w:hAnsi="Arial" w:cs="Arial"/>
          <w:b/>
          <w:bCs/>
        </w:rPr>
      </w:pPr>
    </w:p>
    <w:p w:rsidR="007D3880" w:rsidRPr="001D3789" w:rsidRDefault="007D3880" w:rsidP="007D3880">
      <w:pPr>
        <w:pStyle w:val="Titolo"/>
        <w:spacing w:after="120"/>
        <w:rPr>
          <w:rFonts w:ascii="Arial" w:hAnsi="Arial" w:cs="Arial"/>
          <w:sz w:val="28"/>
          <w:szCs w:val="28"/>
          <w:vertAlign w:val="superscript"/>
        </w:rPr>
      </w:pPr>
      <w:r w:rsidRPr="001D3789">
        <w:rPr>
          <w:rFonts w:ascii="Arial" w:hAnsi="Arial" w:cs="Arial"/>
          <w:sz w:val="28"/>
          <w:szCs w:val="28"/>
        </w:rPr>
        <w:t>Esperti impegnati nell’attività didattica</w:t>
      </w:r>
      <w:r w:rsidRPr="001D3789">
        <w:rPr>
          <w:rFonts w:ascii="Arial" w:hAnsi="Arial" w:cs="Arial"/>
          <w:sz w:val="28"/>
          <w:szCs w:val="28"/>
          <w:vertAlign w:val="superscript"/>
        </w:rPr>
        <w:t>**</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2347"/>
        <w:gridCol w:w="1702"/>
        <w:gridCol w:w="3664"/>
        <w:gridCol w:w="1916"/>
      </w:tblGrid>
      <w:tr w:rsidR="001D3789" w:rsidRPr="001D3789" w:rsidTr="001D2659">
        <w:tc>
          <w:tcPr>
            <w:tcW w:w="482" w:type="dxa"/>
            <w:shd w:val="clear" w:color="auto" w:fill="auto"/>
          </w:tcPr>
          <w:p w:rsidR="007D3880" w:rsidRPr="001D3789" w:rsidRDefault="007D3880" w:rsidP="007D3880">
            <w:pPr>
              <w:autoSpaceDE w:val="0"/>
              <w:autoSpaceDN w:val="0"/>
              <w:adjustRightInd w:val="0"/>
              <w:rPr>
                <w:rFonts w:ascii="Arial" w:hAnsi="Arial" w:cs="Arial"/>
                <w:b/>
                <w:sz w:val="22"/>
                <w:szCs w:val="22"/>
              </w:rPr>
            </w:pPr>
          </w:p>
        </w:tc>
        <w:tc>
          <w:tcPr>
            <w:tcW w:w="2347" w:type="dxa"/>
            <w:shd w:val="clear" w:color="auto" w:fill="auto"/>
          </w:tcPr>
          <w:p w:rsidR="007D3880" w:rsidRPr="001D3789" w:rsidRDefault="007D3880" w:rsidP="007D3880">
            <w:pPr>
              <w:autoSpaceDE w:val="0"/>
              <w:autoSpaceDN w:val="0"/>
              <w:adjustRightInd w:val="0"/>
              <w:rPr>
                <w:rFonts w:ascii="Arial" w:hAnsi="Arial" w:cs="Arial"/>
                <w:b/>
                <w:sz w:val="22"/>
                <w:szCs w:val="22"/>
              </w:rPr>
            </w:pPr>
            <w:r w:rsidRPr="001D3789">
              <w:rPr>
                <w:rFonts w:ascii="Arial" w:hAnsi="Arial" w:cs="Arial"/>
                <w:b/>
                <w:sz w:val="22"/>
                <w:szCs w:val="22"/>
              </w:rPr>
              <w:t>Cognome</w:t>
            </w:r>
          </w:p>
        </w:tc>
        <w:tc>
          <w:tcPr>
            <w:tcW w:w="1702" w:type="dxa"/>
            <w:shd w:val="clear" w:color="auto" w:fill="auto"/>
          </w:tcPr>
          <w:p w:rsidR="007D3880" w:rsidRPr="001D3789" w:rsidRDefault="007D3880" w:rsidP="007D3880">
            <w:pPr>
              <w:autoSpaceDE w:val="0"/>
              <w:autoSpaceDN w:val="0"/>
              <w:adjustRightInd w:val="0"/>
              <w:rPr>
                <w:rFonts w:ascii="Arial" w:hAnsi="Arial" w:cs="Arial"/>
                <w:b/>
                <w:sz w:val="22"/>
                <w:szCs w:val="22"/>
              </w:rPr>
            </w:pPr>
            <w:r w:rsidRPr="001D3789">
              <w:rPr>
                <w:rFonts w:ascii="Arial" w:hAnsi="Arial" w:cs="Arial"/>
                <w:b/>
                <w:sz w:val="22"/>
                <w:szCs w:val="22"/>
              </w:rPr>
              <w:t>Nome</w:t>
            </w:r>
          </w:p>
        </w:tc>
        <w:tc>
          <w:tcPr>
            <w:tcW w:w="3664" w:type="dxa"/>
            <w:shd w:val="clear" w:color="auto" w:fill="auto"/>
          </w:tcPr>
          <w:p w:rsidR="007D3880" w:rsidRPr="001D3789" w:rsidRDefault="007D3880" w:rsidP="007D3880">
            <w:pPr>
              <w:autoSpaceDE w:val="0"/>
              <w:autoSpaceDN w:val="0"/>
              <w:adjustRightInd w:val="0"/>
              <w:rPr>
                <w:rFonts w:ascii="Arial" w:hAnsi="Arial" w:cs="Arial"/>
                <w:b/>
                <w:sz w:val="22"/>
                <w:szCs w:val="22"/>
              </w:rPr>
            </w:pPr>
            <w:r w:rsidRPr="001D3789">
              <w:rPr>
                <w:rFonts w:ascii="Arial" w:hAnsi="Arial" w:cs="Arial"/>
                <w:b/>
                <w:sz w:val="22"/>
                <w:szCs w:val="22"/>
              </w:rPr>
              <w:t>Ente</w:t>
            </w:r>
          </w:p>
        </w:tc>
        <w:tc>
          <w:tcPr>
            <w:tcW w:w="1916" w:type="dxa"/>
            <w:shd w:val="clear" w:color="auto" w:fill="auto"/>
          </w:tcPr>
          <w:p w:rsidR="007D3880" w:rsidRPr="001D3789" w:rsidRDefault="007D3880" w:rsidP="007D3880">
            <w:pPr>
              <w:autoSpaceDE w:val="0"/>
              <w:autoSpaceDN w:val="0"/>
              <w:adjustRightInd w:val="0"/>
              <w:rPr>
                <w:rFonts w:ascii="Arial" w:hAnsi="Arial" w:cs="Arial"/>
                <w:b/>
                <w:sz w:val="22"/>
                <w:szCs w:val="22"/>
              </w:rPr>
            </w:pPr>
            <w:r w:rsidRPr="001D3789">
              <w:rPr>
                <w:rFonts w:ascii="Arial" w:hAnsi="Arial" w:cs="Arial"/>
                <w:b/>
                <w:sz w:val="22"/>
                <w:szCs w:val="22"/>
              </w:rPr>
              <w:t>Qualifica</w:t>
            </w:r>
          </w:p>
        </w:tc>
      </w:tr>
      <w:tr w:rsidR="001D3789" w:rsidRPr="001D3789" w:rsidTr="00861DEA">
        <w:tc>
          <w:tcPr>
            <w:tcW w:w="482" w:type="dxa"/>
            <w:shd w:val="clear" w:color="auto" w:fill="auto"/>
          </w:tcPr>
          <w:p w:rsidR="00DC65CB" w:rsidRPr="001D3789" w:rsidRDefault="00DC65CB" w:rsidP="00861DEA">
            <w:pPr>
              <w:autoSpaceDE w:val="0"/>
              <w:autoSpaceDN w:val="0"/>
              <w:adjustRightInd w:val="0"/>
              <w:jc w:val="both"/>
              <w:rPr>
                <w:rFonts w:ascii="Arial" w:hAnsi="Arial" w:cs="Arial"/>
                <w:b/>
                <w:sz w:val="22"/>
                <w:szCs w:val="22"/>
              </w:rPr>
            </w:pPr>
            <w:r w:rsidRPr="001D3789">
              <w:rPr>
                <w:rFonts w:ascii="Arial" w:hAnsi="Arial" w:cs="Arial"/>
                <w:b/>
                <w:sz w:val="22"/>
                <w:szCs w:val="22"/>
              </w:rPr>
              <w:t>1</w:t>
            </w:r>
          </w:p>
        </w:tc>
        <w:tc>
          <w:tcPr>
            <w:tcW w:w="2347" w:type="dxa"/>
            <w:shd w:val="clear" w:color="auto" w:fill="auto"/>
          </w:tcPr>
          <w:p w:rsidR="00DC65CB" w:rsidRPr="001D3789" w:rsidRDefault="00DC65CB" w:rsidP="00861DEA">
            <w:pPr>
              <w:autoSpaceDE w:val="0"/>
              <w:autoSpaceDN w:val="0"/>
              <w:adjustRightInd w:val="0"/>
              <w:jc w:val="both"/>
              <w:rPr>
                <w:rFonts w:ascii="Arial" w:hAnsi="Arial" w:cs="Arial"/>
                <w:b/>
                <w:sz w:val="22"/>
                <w:szCs w:val="22"/>
              </w:rPr>
            </w:pPr>
            <w:r w:rsidRPr="001D3789">
              <w:rPr>
                <w:rFonts w:ascii="Arial" w:hAnsi="Arial" w:cs="Arial"/>
                <w:b/>
                <w:sz w:val="22"/>
                <w:szCs w:val="22"/>
              </w:rPr>
              <w:t>CECILI</w:t>
            </w:r>
          </w:p>
        </w:tc>
        <w:tc>
          <w:tcPr>
            <w:tcW w:w="1702" w:type="dxa"/>
            <w:shd w:val="clear" w:color="auto" w:fill="auto"/>
          </w:tcPr>
          <w:p w:rsidR="00DC65CB" w:rsidRPr="001D3789" w:rsidRDefault="00DC65CB" w:rsidP="00861DEA">
            <w:pPr>
              <w:autoSpaceDE w:val="0"/>
              <w:autoSpaceDN w:val="0"/>
              <w:adjustRightInd w:val="0"/>
              <w:jc w:val="both"/>
              <w:rPr>
                <w:rFonts w:ascii="Arial" w:hAnsi="Arial" w:cs="Arial"/>
                <w:b/>
                <w:sz w:val="22"/>
                <w:szCs w:val="22"/>
              </w:rPr>
            </w:pPr>
            <w:r w:rsidRPr="001D3789">
              <w:rPr>
                <w:rFonts w:ascii="Arial" w:hAnsi="Arial" w:cs="Arial"/>
                <w:b/>
                <w:sz w:val="22"/>
                <w:szCs w:val="22"/>
              </w:rPr>
              <w:t>Alessandro</w:t>
            </w:r>
          </w:p>
        </w:tc>
        <w:tc>
          <w:tcPr>
            <w:tcW w:w="3664" w:type="dxa"/>
            <w:shd w:val="clear" w:color="auto" w:fill="auto"/>
          </w:tcPr>
          <w:p w:rsidR="00DC65CB" w:rsidRPr="001D3789" w:rsidRDefault="00DC65CB" w:rsidP="00861DEA">
            <w:pPr>
              <w:autoSpaceDE w:val="0"/>
              <w:autoSpaceDN w:val="0"/>
              <w:adjustRightInd w:val="0"/>
              <w:jc w:val="both"/>
              <w:rPr>
                <w:rFonts w:ascii="Arial" w:hAnsi="Arial" w:cs="Arial"/>
                <w:b/>
                <w:sz w:val="22"/>
                <w:szCs w:val="22"/>
              </w:rPr>
            </w:pPr>
            <w:r w:rsidRPr="001D3789">
              <w:rPr>
                <w:rFonts w:ascii="Arial" w:hAnsi="Arial" w:cs="Arial"/>
                <w:b/>
                <w:sz w:val="22"/>
                <w:szCs w:val="22"/>
              </w:rPr>
              <w:t>Università Roma Tre</w:t>
            </w:r>
          </w:p>
        </w:tc>
        <w:tc>
          <w:tcPr>
            <w:tcW w:w="1916" w:type="dxa"/>
            <w:shd w:val="clear" w:color="auto" w:fill="auto"/>
          </w:tcPr>
          <w:p w:rsidR="00DC65CB" w:rsidRPr="001D3789" w:rsidRDefault="00DC65CB" w:rsidP="00861DEA">
            <w:pPr>
              <w:autoSpaceDE w:val="0"/>
              <w:autoSpaceDN w:val="0"/>
              <w:adjustRightInd w:val="0"/>
              <w:jc w:val="both"/>
              <w:rPr>
                <w:rFonts w:ascii="Arial" w:hAnsi="Arial" w:cs="Arial"/>
                <w:b/>
                <w:sz w:val="22"/>
                <w:szCs w:val="22"/>
              </w:rPr>
            </w:pPr>
            <w:r w:rsidRPr="001D3789">
              <w:rPr>
                <w:rFonts w:ascii="Arial" w:hAnsi="Arial" w:cs="Arial"/>
                <w:b/>
                <w:sz w:val="22"/>
                <w:szCs w:val="22"/>
              </w:rPr>
              <w:t>Tecnico LabGis</w:t>
            </w:r>
          </w:p>
        </w:tc>
      </w:tr>
      <w:tr w:rsidR="001D3789" w:rsidRPr="001D3789" w:rsidTr="00861DEA">
        <w:tc>
          <w:tcPr>
            <w:tcW w:w="482" w:type="dxa"/>
            <w:shd w:val="clear" w:color="auto" w:fill="auto"/>
          </w:tcPr>
          <w:p w:rsidR="00DC65CB" w:rsidRPr="001D3789" w:rsidRDefault="00DC65CB" w:rsidP="00861DEA">
            <w:pPr>
              <w:autoSpaceDE w:val="0"/>
              <w:autoSpaceDN w:val="0"/>
              <w:adjustRightInd w:val="0"/>
              <w:jc w:val="both"/>
              <w:rPr>
                <w:rFonts w:ascii="Arial" w:hAnsi="Arial" w:cs="Arial"/>
                <w:b/>
                <w:sz w:val="22"/>
                <w:szCs w:val="22"/>
              </w:rPr>
            </w:pPr>
            <w:r w:rsidRPr="001D3789">
              <w:rPr>
                <w:rFonts w:ascii="Arial" w:hAnsi="Arial" w:cs="Arial"/>
                <w:b/>
                <w:sz w:val="22"/>
                <w:szCs w:val="22"/>
              </w:rPr>
              <w:t>2</w:t>
            </w:r>
          </w:p>
        </w:tc>
        <w:tc>
          <w:tcPr>
            <w:tcW w:w="2347" w:type="dxa"/>
            <w:shd w:val="clear" w:color="auto" w:fill="auto"/>
          </w:tcPr>
          <w:p w:rsidR="00DC65CB" w:rsidRPr="001D3789" w:rsidRDefault="00DC65CB" w:rsidP="00861DEA">
            <w:pPr>
              <w:autoSpaceDE w:val="0"/>
              <w:autoSpaceDN w:val="0"/>
              <w:adjustRightInd w:val="0"/>
              <w:jc w:val="both"/>
              <w:rPr>
                <w:rFonts w:ascii="Arial" w:hAnsi="Arial" w:cs="Arial"/>
                <w:b/>
                <w:sz w:val="22"/>
                <w:szCs w:val="22"/>
              </w:rPr>
            </w:pPr>
            <w:r w:rsidRPr="001D3789">
              <w:rPr>
                <w:rFonts w:ascii="Arial" w:hAnsi="Arial" w:cs="Arial"/>
                <w:b/>
                <w:sz w:val="22"/>
                <w:szCs w:val="22"/>
              </w:rPr>
              <w:t xml:space="preserve">GIBILARO </w:t>
            </w:r>
          </w:p>
        </w:tc>
        <w:tc>
          <w:tcPr>
            <w:tcW w:w="1702" w:type="dxa"/>
            <w:shd w:val="clear" w:color="auto" w:fill="auto"/>
          </w:tcPr>
          <w:p w:rsidR="00DC65CB" w:rsidRPr="001D3789" w:rsidRDefault="00DC65CB" w:rsidP="00861DEA">
            <w:pPr>
              <w:autoSpaceDE w:val="0"/>
              <w:autoSpaceDN w:val="0"/>
              <w:adjustRightInd w:val="0"/>
              <w:jc w:val="both"/>
              <w:rPr>
                <w:rFonts w:ascii="Arial" w:hAnsi="Arial" w:cs="Arial"/>
                <w:b/>
                <w:sz w:val="22"/>
                <w:szCs w:val="22"/>
              </w:rPr>
            </w:pPr>
            <w:r w:rsidRPr="001D3789">
              <w:rPr>
                <w:rFonts w:ascii="Arial" w:hAnsi="Arial" w:cs="Arial"/>
                <w:b/>
                <w:sz w:val="22"/>
                <w:szCs w:val="22"/>
              </w:rPr>
              <w:t>Lucia</w:t>
            </w:r>
          </w:p>
        </w:tc>
        <w:tc>
          <w:tcPr>
            <w:tcW w:w="3664" w:type="dxa"/>
            <w:shd w:val="clear" w:color="auto" w:fill="auto"/>
          </w:tcPr>
          <w:p w:rsidR="00DC65CB" w:rsidRPr="001D3789" w:rsidRDefault="00DC65CB" w:rsidP="00861DEA">
            <w:pPr>
              <w:autoSpaceDE w:val="0"/>
              <w:autoSpaceDN w:val="0"/>
              <w:adjustRightInd w:val="0"/>
              <w:jc w:val="both"/>
              <w:rPr>
                <w:rFonts w:ascii="Arial" w:hAnsi="Arial" w:cs="Arial"/>
                <w:b/>
                <w:sz w:val="22"/>
                <w:szCs w:val="22"/>
              </w:rPr>
            </w:pPr>
            <w:r w:rsidRPr="001D3789">
              <w:rPr>
                <w:rFonts w:ascii="Arial" w:hAnsi="Arial" w:cs="Arial"/>
                <w:b/>
                <w:sz w:val="22"/>
                <w:szCs w:val="22"/>
              </w:rPr>
              <w:t>Università di Bergamo</w:t>
            </w:r>
          </w:p>
        </w:tc>
        <w:tc>
          <w:tcPr>
            <w:tcW w:w="1916" w:type="dxa"/>
            <w:shd w:val="clear" w:color="auto" w:fill="auto"/>
          </w:tcPr>
          <w:p w:rsidR="00DC65CB" w:rsidRPr="001D3789" w:rsidRDefault="00DC65CB" w:rsidP="00861DEA">
            <w:pPr>
              <w:autoSpaceDE w:val="0"/>
              <w:autoSpaceDN w:val="0"/>
              <w:adjustRightInd w:val="0"/>
              <w:jc w:val="both"/>
              <w:rPr>
                <w:rFonts w:ascii="Arial" w:hAnsi="Arial" w:cs="Arial"/>
                <w:b/>
                <w:sz w:val="22"/>
                <w:szCs w:val="22"/>
              </w:rPr>
            </w:pPr>
            <w:r w:rsidRPr="001D3789">
              <w:rPr>
                <w:rFonts w:ascii="Arial" w:hAnsi="Arial" w:cs="Arial"/>
                <w:b/>
                <w:sz w:val="22"/>
                <w:szCs w:val="22"/>
              </w:rPr>
              <w:t>PA</w:t>
            </w:r>
          </w:p>
        </w:tc>
      </w:tr>
      <w:tr w:rsidR="001D3789" w:rsidRPr="001D3789" w:rsidTr="001D2659">
        <w:tc>
          <w:tcPr>
            <w:tcW w:w="482" w:type="dxa"/>
            <w:shd w:val="clear" w:color="auto" w:fill="auto"/>
          </w:tcPr>
          <w:p w:rsidR="007D3880" w:rsidRPr="001D3789" w:rsidRDefault="00DC65CB" w:rsidP="007D3880">
            <w:pPr>
              <w:autoSpaceDE w:val="0"/>
              <w:autoSpaceDN w:val="0"/>
              <w:adjustRightInd w:val="0"/>
              <w:jc w:val="both"/>
              <w:rPr>
                <w:rFonts w:ascii="Arial" w:hAnsi="Arial" w:cs="Arial"/>
                <w:b/>
                <w:sz w:val="22"/>
                <w:szCs w:val="22"/>
              </w:rPr>
            </w:pPr>
            <w:r w:rsidRPr="001D3789">
              <w:rPr>
                <w:rFonts w:ascii="Arial" w:hAnsi="Arial" w:cs="Arial"/>
                <w:b/>
                <w:sz w:val="22"/>
                <w:szCs w:val="22"/>
              </w:rPr>
              <w:t>3</w:t>
            </w:r>
          </w:p>
        </w:tc>
        <w:tc>
          <w:tcPr>
            <w:tcW w:w="2347" w:type="dxa"/>
            <w:shd w:val="clear" w:color="auto" w:fill="auto"/>
          </w:tcPr>
          <w:p w:rsidR="007D3880" w:rsidRPr="001D3789" w:rsidRDefault="007D3880" w:rsidP="007D3880">
            <w:pPr>
              <w:autoSpaceDE w:val="0"/>
              <w:autoSpaceDN w:val="0"/>
              <w:adjustRightInd w:val="0"/>
              <w:jc w:val="both"/>
              <w:rPr>
                <w:rFonts w:ascii="Arial" w:hAnsi="Arial" w:cs="Arial"/>
                <w:b/>
                <w:sz w:val="22"/>
                <w:szCs w:val="22"/>
              </w:rPr>
            </w:pPr>
            <w:r w:rsidRPr="001D3789">
              <w:rPr>
                <w:rFonts w:ascii="Arial" w:hAnsi="Arial" w:cs="Arial"/>
                <w:b/>
                <w:sz w:val="22"/>
                <w:szCs w:val="22"/>
              </w:rPr>
              <w:t>GONI MAZZITELLI</w:t>
            </w:r>
          </w:p>
        </w:tc>
        <w:tc>
          <w:tcPr>
            <w:tcW w:w="1702" w:type="dxa"/>
            <w:shd w:val="clear" w:color="auto" w:fill="auto"/>
          </w:tcPr>
          <w:p w:rsidR="007D3880" w:rsidRPr="001D3789" w:rsidRDefault="007D3880" w:rsidP="007D3880">
            <w:pPr>
              <w:autoSpaceDE w:val="0"/>
              <w:autoSpaceDN w:val="0"/>
              <w:adjustRightInd w:val="0"/>
              <w:jc w:val="both"/>
              <w:rPr>
                <w:rFonts w:ascii="Arial" w:hAnsi="Arial" w:cs="Arial"/>
                <w:b/>
                <w:sz w:val="22"/>
                <w:szCs w:val="22"/>
              </w:rPr>
            </w:pPr>
            <w:r w:rsidRPr="001D3789">
              <w:rPr>
                <w:rFonts w:ascii="Arial" w:hAnsi="Arial" w:cs="Arial"/>
                <w:b/>
                <w:sz w:val="22"/>
                <w:szCs w:val="22"/>
              </w:rPr>
              <w:t>Adriana</w:t>
            </w:r>
          </w:p>
        </w:tc>
        <w:tc>
          <w:tcPr>
            <w:tcW w:w="3664" w:type="dxa"/>
            <w:shd w:val="clear" w:color="auto" w:fill="auto"/>
          </w:tcPr>
          <w:p w:rsidR="007D3880" w:rsidRPr="001D3789" w:rsidRDefault="007D3880" w:rsidP="007D3880">
            <w:pPr>
              <w:autoSpaceDE w:val="0"/>
              <w:autoSpaceDN w:val="0"/>
              <w:adjustRightInd w:val="0"/>
              <w:jc w:val="both"/>
              <w:rPr>
                <w:rFonts w:ascii="Arial" w:hAnsi="Arial" w:cs="Arial"/>
                <w:b/>
                <w:sz w:val="22"/>
                <w:szCs w:val="22"/>
                <w:lang w:val="es-UY"/>
              </w:rPr>
            </w:pPr>
            <w:r w:rsidRPr="001D3789">
              <w:rPr>
                <w:rFonts w:ascii="Arial" w:hAnsi="Arial" w:cs="Arial"/>
                <w:b/>
                <w:sz w:val="22"/>
                <w:szCs w:val="22"/>
                <w:lang w:val="es-UY"/>
              </w:rPr>
              <w:t>Universidad de la Republica (Uruguay)</w:t>
            </w:r>
          </w:p>
        </w:tc>
        <w:tc>
          <w:tcPr>
            <w:tcW w:w="1916" w:type="dxa"/>
            <w:shd w:val="clear" w:color="auto" w:fill="auto"/>
          </w:tcPr>
          <w:p w:rsidR="007D3880" w:rsidRPr="001D3789" w:rsidRDefault="007D3880" w:rsidP="007D3880">
            <w:pPr>
              <w:autoSpaceDE w:val="0"/>
              <w:autoSpaceDN w:val="0"/>
              <w:adjustRightInd w:val="0"/>
              <w:jc w:val="both"/>
              <w:rPr>
                <w:rFonts w:ascii="Arial" w:hAnsi="Arial" w:cs="Arial"/>
                <w:b/>
                <w:sz w:val="22"/>
                <w:szCs w:val="22"/>
              </w:rPr>
            </w:pPr>
            <w:r w:rsidRPr="001D3789">
              <w:rPr>
                <w:rFonts w:ascii="Arial" w:hAnsi="Arial" w:cs="Arial"/>
                <w:b/>
                <w:sz w:val="22"/>
                <w:szCs w:val="22"/>
              </w:rPr>
              <w:t>PA</w:t>
            </w:r>
          </w:p>
        </w:tc>
      </w:tr>
      <w:tr w:rsidR="001D3789" w:rsidRPr="001D3789" w:rsidTr="001D2659">
        <w:tc>
          <w:tcPr>
            <w:tcW w:w="482" w:type="dxa"/>
            <w:shd w:val="clear" w:color="auto" w:fill="auto"/>
          </w:tcPr>
          <w:p w:rsidR="007D3880" w:rsidRPr="001D3789" w:rsidRDefault="00DC65CB" w:rsidP="007D3880">
            <w:pPr>
              <w:autoSpaceDE w:val="0"/>
              <w:autoSpaceDN w:val="0"/>
              <w:adjustRightInd w:val="0"/>
              <w:jc w:val="both"/>
              <w:rPr>
                <w:rFonts w:ascii="Arial" w:hAnsi="Arial" w:cs="Arial"/>
                <w:b/>
                <w:sz w:val="22"/>
                <w:szCs w:val="22"/>
              </w:rPr>
            </w:pPr>
            <w:r w:rsidRPr="001D3789">
              <w:rPr>
                <w:rFonts w:ascii="Arial" w:hAnsi="Arial" w:cs="Arial"/>
                <w:b/>
                <w:sz w:val="22"/>
                <w:szCs w:val="22"/>
              </w:rPr>
              <w:t>4</w:t>
            </w:r>
          </w:p>
        </w:tc>
        <w:tc>
          <w:tcPr>
            <w:tcW w:w="2347" w:type="dxa"/>
            <w:shd w:val="clear" w:color="auto" w:fill="auto"/>
          </w:tcPr>
          <w:p w:rsidR="007D3880" w:rsidRPr="001D3789" w:rsidRDefault="001D2659" w:rsidP="007D3880">
            <w:pPr>
              <w:autoSpaceDE w:val="0"/>
              <w:autoSpaceDN w:val="0"/>
              <w:adjustRightInd w:val="0"/>
              <w:jc w:val="both"/>
              <w:rPr>
                <w:rFonts w:ascii="Arial" w:hAnsi="Arial" w:cs="Arial"/>
                <w:b/>
                <w:sz w:val="22"/>
                <w:szCs w:val="22"/>
              </w:rPr>
            </w:pPr>
            <w:r w:rsidRPr="001D3789">
              <w:rPr>
                <w:rFonts w:ascii="Arial" w:hAnsi="Arial" w:cs="Arial"/>
                <w:b/>
                <w:sz w:val="22"/>
                <w:szCs w:val="22"/>
              </w:rPr>
              <w:t>HRISTOV</w:t>
            </w:r>
          </w:p>
        </w:tc>
        <w:tc>
          <w:tcPr>
            <w:tcW w:w="1702" w:type="dxa"/>
            <w:shd w:val="clear" w:color="auto" w:fill="auto"/>
          </w:tcPr>
          <w:p w:rsidR="007D3880" w:rsidRPr="001D3789" w:rsidRDefault="001D2659" w:rsidP="007D3880">
            <w:pPr>
              <w:autoSpaceDE w:val="0"/>
              <w:autoSpaceDN w:val="0"/>
              <w:adjustRightInd w:val="0"/>
              <w:jc w:val="both"/>
              <w:rPr>
                <w:rFonts w:ascii="Arial" w:hAnsi="Arial" w:cs="Arial"/>
                <w:b/>
                <w:sz w:val="22"/>
                <w:szCs w:val="22"/>
              </w:rPr>
            </w:pPr>
            <w:r w:rsidRPr="001D3789">
              <w:rPr>
                <w:rFonts w:ascii="Arial" w:hAnsi="Arial" w:cs="Arial"/>
                <w:b/>
                <w:sz w:val="22"/>
                <w:szCs w:val="22"/>
              </w:rPr>
              <w:t>Ivo</w:t>
            </w:r>
          </w:p>
        </w:tc>
        <w:tc>
          <w:tcPr>
            <w:tcW w:w="3664" w:type="dxa"/>
            <w:shd w:val="clear" w:color="auto" w:fill="auto"/>
          </w:tcPr>
          <w:p w:rsidR="007D3880" w:rsidRPr="001D3789" w:rsidRDefault="001D2659" w:rsidP="007D3880">
            <w:pPr>
              <w:autoSpaceDE w:val="0"/>
              <w:autoSpaceDN w:val="0"/>
              <w:adjustRightInd w:val="0"/>
              <w:jc w:val="both"/>
              <w:rPr>
                <w:rFonts w:ascii="Arial" w:hAnsi="Arial" w:cs="Arial"/>
                <w:b/>
                <w:sz w:val="22"/>
                <w:szCs w:val="22"/>
              </w:rPr>
            </w:pPr>
            <w:r w:rsidRPr="001D3789">
              <w:rPr>
                <w:rFonts w:ascii="Arial" w:hAnsi="Arial" w:cs="Arial"/>
                <w:b/>
                <w:sz w:val="22"/>
                <w:szCs w:val="22"/>
              </w:rPr>
              <w:t>Università Roma Tor Vergata</w:t>
            </w:r>
          </w:p>
        </w:tc>
        <w:tc>
          <w:tcPr>
            <w:tcW w:w="1916" w:type="dxa"/>
            <w:shd w:val="clear" w:color="auto" w:fill="auto"/>
          </w:tcPr>
          <w:p w:rsidR="007D3880" w:rsidRPr="001D3789" w:rsidRDefault="001D2659" w:rsidP="007D3880">
            <w:pPr>
              <w:autoSpaceDE w:val="0"/>
              <w:autoSpaceDN w:val="0"/>
              <w:adjustRightInd w:val="0"/>
              <w:jc w:val="both"/>
              <w:rPr>
                <w:rFonts w:ascii="Arial" w:hAnsi="Arial" w:cs="Arial"/>
                <w:b/>
                <w:sz w:val="22"/>
                <w:szCs w:val="22"/>
              </w:rPr>
            </w:pPr>
            <w:r w:rsidRPr="001D3789">
              <w:rPr>
                <w:rFonts w:ascii="Arial" w:hAnsi="Arial" w:cs="Arial"/>
                <w:b/>
                <w:sz w:val="22"/>
                <w:szCs w:val="22"/>
              </w:rPr>
              <w:t>Assegnista</w:t>
            </w:r>
          </w:p>
        </w:tc>
      </w:tr>
      <w:tr w:rsidR="001D3789" w:rsidRPr="001D3789" w:rsidTr="001D2659">
        <w:tc>
          <w:tcPr>
            <w:tcW w:w="482" w:type="dxa"/>
            <w:shd w:val="clear" w:color="auto" w:fill="auto"/>
          </w:tcPr>
          <w:p w:rsidR="007D3880" w:rsidRPr="001D3789" w:rsidRDefault="00DC65CB" w:rsidP="007D3880">
            <w:pPr>
              <w:autoSpaceDE w:val="0"/>
              <w:autoSpaceDN w:val="0"/>
              <w:adjustRightInd w:val="0"/>
              <w:jc w:val="both"/>
              <w:rPr>
                <w:rFonts w:ascii="Arial" w:hAnsi="Arial" w:cs="Arial"/>
                <w:b/>
                <w:sz w:val="22"/>
                <w:szCs w:val="22"/>
              </w:rPr>
            </w:pPr>
            <w:r w:rsidRPr="001D3789">
              <w:rPr>
                <w:rFonts w:ascii="Arial" w:hAnsi="Arial" w:cs="Arial"/>
                <w:b/>
                <w:sz w:val="22"/>
                <w:szCs w:val="22"/>
              </w:rPr>
              <w:t>5</w:t>
            </w:r>
          </w:p>
        </w:tc>
        <w:tc>
          <w:tcPr>
            <w:tcW w:w="2347" w:type="dxa"/>
            <w:shd w:val="clear" w:color="auto" w:fill="auto"/>
          </w:tcPr>
          <w:p w:rsidR="007D3880" w:rsidRPr="001D3789" w:rsidRDefault="001D2659" w:rsidP="007D3880">
            <w:pPr>
              <w:autoSpaceDE w:val="0"/>
              <w:autoSpaceDN w:val="0"/>
              <w:adjustRightInd w:val="0"/>
              <w:jc w:val="both"/>
              <w:rPr>
                <w:rFonts w:ascii="Arial" w:hAnsi="Arial" w:cs="Arial"/>
                <w:b/>
                <w:sz w:val="22"/>
                <w:szCs w:val="22"/>
              </w:rPr>
            </w:pPr>
            <w:r w:rsidRPr="001D3789">
              <w:rPr>
                <w:rFonts w:ascii="Arial" w:hAnsi="Arial" w:cs="Arial"/>
                <w:b/>
                <w:sz w:val="22"/>
                <w:szCs w:val="22"/>
              </w:rPr>
              <w:t>PALOZZI</w:t>
            </w:r>
          </w:p>
        </w:tc>
        <w:tc>
          <w:tcPr>
            <w:tcW w:w="1702" w:type="dxa"/>
            <w:shd w:val="clear" w:color="auto" w:fill="auto"/>
          </w:tcPr>
          <w:p w:rsidR="007D3880" w:rsidRPr="001D3789" w:rsidRDefault="001D2659" w:rsidP="007D3880">
            <w:pPr>
              <w:autoSpaceDE w:val="0"/>
              <w:autoSpaceDN w:val="0"/>
              <w:adjustRightInd w:val="0"/>
              <w:jc w:val="both"/>
              <w:rPr>
                <w:rFonts w:ascii="Arial" w:hAnsi="Arial" w:cs="Arial"/>
                <w:b/>
                <w:sz w:val="22"/>
                <w:szCs w:val="22"/>
              </w:rPr>
            </w:pPr>
            <w:r w:rsidRPr="001D3789">
              <w:rPr>
                <w:rFonts w:ascii="Arial" w:hAnsi="Arial" w:cs="Arial"/>
                <w:b/>
                <w:sz w:val="22"/>
                <w:szCs w:val="22"/>
              </w:rPr>
              <w:t>Gabriele</w:t>
            </w:r>
          </w:p>
        </w:tc>
        <w:tc>
          <w:tcPr>
            <w:tcW w:w="3664" w:type="dxa"/>
            <w:shd w:val="clear" w:color="auto" w:fill="auto"/>
          </w:tcPr>
          <w:p w:rsidR="007D3880" w:rsidRPr="001D3789" w:rsidRDefault="001D2659" w:rsidP="007D3880">
            <w:pPr>
              <w:autoSpaceDE w:val="0"/>
              <w:autoSpaceDN w:val="0"/>
              <w:adjustRightInd w:val="0"/>
              <w:jc w:val="both"/>
              <w:rPr>
                <w:rFonts w:ascii="Arial" w:hAnsi="Arial" w:cs="Arial"/>
                <w:b/>
                <w:sz w:val="22"/>
                <w:szCs w:val="22"/>
              </w:rPr>
            </w:pPr>
            <w:r w:rsidRPr="001D3789">
              <w:rPr>
                <w:rFonts w:ascii="Arial" w:hAnsi="Arial" w:cs="Arial"/>
                <w:b/>
                <w:sz w:val="22"/>
                <w:szCs w:val="22"/>
              </w:rPr>
              <w:t>Università Roma Tor Vergata</w:t>
            </w:r>
          </w:p>
        </w:tc>
        <w:tc>
          <w:tcPr>
            <w:tcW w:w="1916" w:type="dxa"/>
            <w:shd w:val="clear" w:color="auto" w:fill="auto"/>
          </w:tcPr>
          <w:p w:rsidR="007D3880" w:rsidRPr="001D3789" w:rsidRDefault="001D2659" w:rsidP="007D3880">
            <w:pPr>
              <w:autoSpaceDE w:val="0"/>
              <w:autoSpaceDN w:val="0"/>
              <w:adjustRightInd w:val="0"/>
              <w:jc w:val="both"/>
              <w:rPr>
                <w:rFonts w:ascii="Arial" w:hAnsi="Arial" w:cs="Arial"/>
                <w:b/>
                <w:sz w:val="22"/>
                <w:szCs w:val="22"/>
              </w:rPr>
            </w:pPr>
            <w:r w:rsidRPr="001D3789">
              <w:rPr>
                <w:rFonts w:ascii="Arial" w:hAnsi="Arial" w:cs="Arial"/>
                <w:b/>
                <w:sz w:val="22"/>
                <w:szCs w:val="22"/>
              </w:rPr>
              <w:t>Assegnista</w:t>
            </w:r>
          </w:p>
        </w:tc>
      </w:tr>
      <w:tr w:rsidR="001D3789" w:rsidRPr="001D3789" w:rsidTr="001D2659">
        <w:tc>
          <w:tcPr>
            <w:tcW w:w="482" w:type="dxa"/>
            <w:shd w:val="clear" w:color="auto" w:fill="auto"/>
          </w:tcPr>
          <w:p w:rsidR="001D2659" w:rsidRPr="001D3789" w:rsidRDefault="00DC65CB" w:rsidP="001D2659">
            <w:pPr>
              <w:autoSpaceDE w:val="0"/>
              <w:autoSpaceDN w:val="0"/>
              <w:adjustRightInd w:val="0"/>
              <w:jc w:val="both"/>
              <w:rPr>
                <w:rFonts w:ascii="Arial" w:hAnsi="Arial" w:cs="Arial"/>
                <w:b/>
                <w:sz w:val="22"/>
                <w:szCs w:val="22"/>
              </w:rPr>
            </w:pPr>
            <w:r w:rsidRPr="001D3789">
              <w:rPr>
                <w:rFonts w:ascii="Arial" w:hAnsi="Arial" w:cs="Arial"/>
                <w:b/>
                <w:sz w:val="22"/>
                <w:szCs w:val="22"/>
              </w:rPr>
              <w:t>6</w:t>
            </w:r>
          </w:p>
        </w:tc>
        <w:tc>
          <w:tcPr>
            <w:tcW w:w="2347" w:type="dxa"/>
            <w:shd w:val="clear" w:color="auto" w:fill="auto"/>
          </w:tcPr>
          <w:p w:rsidR="001D2659" w:rsidRPr="001D3789" w:rsidRDefault="001D2659" w:rsidP="001D2659">
            <w:pPr>
              <w:autoSpaceDE w:val="0"/>
              <w:autoSpaceDN w:val="0"/>
              <w:adjustRightInd w:val="0"/>
              <w:jc w:val="both"/>
              <w:rPr>
                <w:rFonts w:ascii="Arial" w:hAnsi="Arial" w:cs="Arial"/>
                <w:b/>
                <w:sz w:val="22"/>
                <w:szCs w:val="22"/>
              </w:rPr>
            </w:pPr>
            <w:r w:rsidRPr="001D3789">
              <w:rPr>
                <w:rFonts w:ascii="Arial" w:hAnsi="Arial" w:cs="Arial"/>
                <w:b/>
                <w:sz w:val="22"/>
                <w:szCs w:val="22"/>
              </w:rPr>
              <w:t>PEPPETTI</w:t>
            </w:r>
          </w:p>
        </w:tc>
        <w:tc>
          <w:tcPr>
            <w:tcW w:w="1702" w:type="dxa"/>
            <w:shd w:val="clear" w:color="auto" w:fill="auto"/>
          </w:tcPr>
          <w:p w:rsidR="001D2659" w:rsidRPr="001D3789" w:rsidRDefault="001D2659" w:rsidP="001D2659">
            <w:pPr>
              <w:autoSpaceDE w:val="0"/>
              <w:autoSpaceDN w:val="0"/>
              <w:adjustRightInd w:val="0"/>
              <w:jc w:val="both"/>
              <w:rPr>
                <w:rFonts w:ascii="Arial" w:hAnsi="Arial" w:cs="Arial"/>
                <w:b/>
                <w:sz w:val="22"/>
                <w:szCs w:val="22"/>
              </w:rPr>
            </w:pPr>
            <w:r w:rsidRPr="001D3789">
              <w:rPr>
                <w:rFonts w:ascii="Arial" w:hAnsi="Arial" w:cs="Arial"/>
                <w:b/>
                <w:sz w:val="22"/>
                <w:szCs w:val="22"/>
              </w:rPr>
              <w:t>Angelo</w:t>
            </w:r>
          </w:p>
        </w:tc>
        <w:tc>
          <w:tcPr>
            <w:tcW w:w="3664" w:type="dxa"/>
            <w:shd w:val="clear" w:color="auto" w:fill="auto"/>
          </w:tcPr>
          <w:p w:rsidR="001D2659" w:rsidRPr="001D3789" w:rsidRDefault="00117553" w:rsidP="001D2659">
            <w:pPr>
              <w:autoSpaceDE w:val="0"/>
              <w:autoSpaceDN w:val="0"/>
              <w:adjustRightInd w:val="0"/>
              <w:jc w:val="both"/>
              <w:rPr>
                <w:rFonts w:ascii="Arial" w:hAnsi="Arial" w:cs="Arial"/>
                <w:b/>
                <w:sz w:val="22"/>
                <w:szCs w:val="22"/>
              </w:rPr>
            </w:pPr>
            <w:r w:rsidRPr="001D3789">
              <w:rPr>
                <w:rFonts w:ascii="Arial" w:hAnsi="Arial" w:cs="Arial"/>
                <w:b/>
                <w:sz w:val="22"/>
                <w:szCs w:val="22"/>
              </w:rPr>
              <w:t>ABI Associazione Bancaria Italiana</w:t>
            </w:r>
          </w:p>
        </w:tc>
        <w:tc>
          <w:tcPr>
            <w:tcW w:w="1916" w:type="dxa"/>
            <w:shd w:val="clear" w:color="auto" w:fill="auto"/>
          </w:tcPr>
          <w:p w:rsidR="001D2659" w:rsidRPr="001D3789" w:rsidRDefault="00117553" w:rsidP="001D2659">
            <w:pPr>
              <w:autoSpaceDE w:val="0"/>
              <w:autoSpaceDN w:val="0"/>
              <w:adjustRightInd w:val="0"/>
              <w:jc w:val="both"/>
              <w:rPr>
                <w:rFonts w:ascii="Arial" w:hAnsi="Arial" w:cs="Arial"/>
                <w:b/>
                <w:sz w:val="22"/>
                <w:szCs w:val="22"/>
              </w:rPr>
            </w:pPr>
            <w:r w:rsidRPr="001D3789">
              <w:rPr>
                <w:rFonts w:ascii="Arial" w:hAnsi="Arial" w:cs="Arial"/>
                <w:b/>
                <w:sz w:val="22"/>
                <w:szCs w:val="22"/>
              </w:rPr>
              <w:t>RIcercatore</w:t>
            </w:r>
          </w:p>
        </w:tc>
      </w:tr>
      <w:tr w:rsidR="001D3789" w:rsidRPr="001D3789" w:rsidTr="001D2659">
        <w:tc>
          <w:tcPr>
            <w:tcW w:w="482" w:type="dxa"/>
            <w:shd w:val="clear" w:color="auto" w:fill="auto"/>
          </w:tcPr>
          <w:p w:rsidR="001D2659" w:rsidRPr="001D3789" w:rsidRDefault="00DC65CB" w:rsidP="001D2659">
            <w:pPr>
              <w:autoSpaceDE w:val="0"/>
              <w:autoSpaceDN w:val="0"/>
              <w:adjustRightInd w:val="0"/>
              <w:jc w:val="both"/>
              <w:rPr>
                <w:rFonts w:ascii="Arial" w:hAnsi="Arial" w:cs="Arial"/>
                <w:b/>
                <w:sz w:val="22"/>
                <w:szCs w:val="22"/>
              </w:rPr>
            </w:pPr>
            <w:r w:rsidRPr="001D3789">
              <w:rPr>
                <w:rFonts w:ascii="Arial" w:hAnsi="Arial" w:cs="Arial"/>
                <w:b/>
                <w:sz w:val="22"/>
                <w:szCs w:val="22"/>
              </w:rPr>
              <w:t>7</w:t>
            </w:r>
          </w:p>
        </w:tc>
        <w:tc>
          <w:tcPr>
            <w:tcW w:w="2347" w:type="dxa"/>
            <w:shd w:val="clear" w:color="auto" w:fill="auto"/>
          </w:tcPr>
          <w:p w:rsidR="001D2659" w:rsidRPr="001D3789" w:rsidRDefault="00117553" w:rsidP="001D2659">
            <w:pPr>
              <w:autoSpaceDE w:val="0"/>
              <w:autoSpaceDN w:val="0"/>
              <w:adjustRightInd w:val="0"/>
              <w:jc w:val="both"/>
              <w:rPr>
                <w:rFonts w:ascii="Arial" w:hAnsi="Arial" w:cs="Arial"/>
                <w:b/>
                <w:sz w:val="22"/>
                <w:szCs w:val="22"/>
              </w:rPr>
            </w:pPr>
            <w:r w:rsidRPr="001D3789">
              <w:rPr>
                <w:rFonts w:ascii="Arial" w:hAnsi="Arial" w:cs="Arial"/>
                <w:b/>
                <w:sz w:val="22"/>
                <w:szCs w:val="22"/>
              </w:rPr>
              <w:t>ROBERTI</w:t>
            </w:r>
          </w:p>
        </w:tc>
        <w:tc>
          <w:tcPr>
            <w:tcW w:w="1702" w:type="dxa"/>
            <w:shd w:val="clear" w:color="auto" w:fill="auto"/>
          </w:tcPr>
          <w:p w:rsidR="001D2659" w:rsidRPr="001D3789" w:rsidRDefault="00117553" w:rsidP="001D2659">
            <w:pPr>
              <w:autoSpaceDE w:val="0"/>
              <w:autoSpaceDN w:val="0"/>
              <w:adjustRightInd w:val="0"/>
              <w:jc w:val="both"/>
              <w:rPr>
                <w:rFonts w:ascii="Arial" w:hAnsi="Arial" w:cs="Arial"/>
                <w:b/>
                <w:sz w:val="22"/>
                <w:szCs w:val="22"/>
              </w:rPr>
            </w:pPr>
            <w:r w:rsidRPr="001D3789">
              <w:rPr>
                <w:rFonts w:ascii="Arial" w:hAnsi="Arial" w:cs="Arial"/>
                <w:b/>
                <w:sz w:val="22"/>
                <w:szCs w:val="22"/>
              </w:rPr>
              <w:t>Simone</w:t>
            </w:r>
          </w:p>
        </w:tc>
        <w:tc>
          <w:tcPr>
            <w:tcW w:w="3664" w:type="dxa"/>
            <w:shd w:val="clear" w:color="auto" w:fill="auto"/>
          </w:tcPr>
          <w:p w:rsidR="001D2659" w:rsidRPr="001D3789" w:rsidRDefault="00DC65CB" w:rsidP="001D2659">
            <w:pPr>
              <w:autoSpaceDE w:val="0"/>
              <w:autoSpaceDN w:val="0"/>
              <w:adjustRightInd w:val="0"/>
              <w:jc w:val="both"/>
              <w:rPr>
                <w:rFonts w:ascii="Arial" w:hAnsi="Arial" w:cs="Arial"/>
                <w:b/>
                <w:sz w:val="22"/>
                <w:szCs w:val="22"/>
              </w:rPr>
            </w:pPr>
            <w:r w:rsidRPr="001D3789">
              <w:rPr>
                <w:rFonts w:ascii="Arial" w:hAnsi="Arial" w:cs="Arial"/>
                <w:b/>
                <w:sz w:val="22"/>
                <w:szCs w:val="22"/>
              </w:rPr>
              <w:t>Colliers International Italia</w:t>
            </w:r>
          </w:p>
        </w:tc>
        <w:tc>
          <w:tcPr>
            <w:tcW w:w="1916" w:type="dxa"/>
            <w:shd w:val="clear" w:color="auto" w:fill="auto"/>
          </w:tcPr>
          <w:p w:rsidR="001D2659" w:rsidRPr="001D3789" w:rsidRDefault="00117553" w:rsidP="001D2659">
            <w:pPr>
              <w:autoSpaceDE w:val="0"/>
              <w:autoSpaceDN w:val="0"/>
              <w:adjustRightInd w:val="0"/>
              <w:jc w:val="both"/>
              <w:rPr>
                <w:rFonts w:ascii="Arial" w:hAnsi="Arial" w:cs="Arial"/>
                <w:b/>
                <w:sz w:val="22"/>
                <w:szCs w:val="22"/>
              </w:rPr>
            </w:pPr>
            <w:r w:rsidRPr="001D3789">
              <w:rPr>
                <w:rFonts w:ascii="Arial" w:hAnsi="Arial" w:cs="Arial"/>
                <w:b/>
                <w:sz w:val="22"/>
                <w:szCs w:val="22"/>
              </w:rPr>
              <w:t>Ricercatore</w:t>
            </w:r>
          </w:p>
        </w:tc>
      </w:tr>
      <w:tr w:rsidR="001D3789" w:rsidRPr="001D3789" w:rsidTr="00861DEA">
        <w:tc>
          <w:tcPr>
            <w:tcW w:w="482" w:type="dxa"/>
            <w:shd w:val="clear" w:color="auto" w:fill="auto"/>
          </w:tcPr>
          <w:p w:rsidR="00DC65CB" w:rsidRPr="001D3789" w:rsidRDefault="00DC65CB" w:rsidP="00DC65CB">
            <w:pPr>
              <w:autoSpaceDE w:val="0"/>
              <w:autoSpaceDN w:val="0"/>
              <w:adjustRightInd w:val="0"/>
              <w:jc w:val="both"/>
              <w:rPr>
                <w:rFonts w:ascii="Arial" w:hAnsi="Arial" w:cs="Arial"/>
                <w:b/>
                <w:sz w:val="22"/>
                <w:szCs w:val="22"/>
              </w:rPr>
            </w:pPr>
            <w:r w:rsidRPr="001D3789">
              <w:rPr>
                <w:rFonts w:ascii="Arial" w:hAnsi="Arial" w:cs="Arial"/>
                <w:b/>
                <w:sz w:val="22"/>
                <w:szCs w:val="22"/>
              </w:rPr>
              <w:t>8</w:t>
            </w:r>
          </w:p>
        </w:tc>
        <w:tc>
          <w:tcPr>
            <w:tcW w:w="2347" w:type="dxa"/>
            <w:shd w:val="clear" w:color="auto" w:fill="auto"/>
          </w:tcPr>
          <w:p w:rsidR="00DC65CB" w:rsidRPr="001D3789" w:rsidRDefault="00DC65CB" w:rsidP="00DC65CB">
            <w:pPr>
              <w:autoSpaceDE w:val="0"/>
              <w:autoSpaceDN w:val="0"/>
              <w:adjustRightInd w:val="0"/>
              <w:jc w:val="both"/>
              <w:rPr>
                <w:rFonts w:ascii="Arial" w:hAnsi="Arial" w:cs="Arial"/>
                <w:b/>
                <w:sz w:val="22"/>
                <w:szCs w:val="22"/>
              </w:rPr>
            </w:pPr>
            <w:r w:rsidRPr="001D3789">
              <w:rPr>
                <w:rFonts w:ascii="Arial" w:hAnsi="Arial" w:cs="Arial"/>
                <w:b/>
                <w:sz w:val="22"/>
                <w:szCs w:val="22"/>
              </w:rPr>
              <w:t>SACCONE</w:t>
            </w:r>
          </w:p>
        </w:tc>
        <w:tc>
          <w:tcPr>
            <w:tcW w:w="1702" w:type="dxa"/>
            <w:shd w:val="clear" w:color="auto" w:fill="auto"/>
          </w:tcPr>
          <w:p w:rsidR="00DC65CB" w:rsidRPr="001D3789" w:rsidRDefault="00DC65CB" w:rsidP="00DC65CB">
            <w:pPr>
              <w:autoSpaceDE w:val="0"/>
              <w:autoSpaceDN w:val="0"/>
              <w:adjustRightInd w:val="0"/>
              <w:jc w:val="both"/>
              <w:rPr>
                <w:rFonts w:ascii="Arial" w:hAnsi="Arial" w:cs="Arial"/>
                <w:b/>
                <w:sz w:val="22"/>
                <w:szCs w:val="22"/>
              </w:rPr>
            </w:pPr>
            <w:r w:rsidRPr="001D3789">
              <w:rPr>
                <w:rFonts w:ascii="Arial" w:hAnsi="Arial" w:cs="Arial"/>
                <w:b/>
                <w:sz w:val="22"/>
                <w:szCs w:val="22"/>
              </w:rPr>
              <w:t>Mauro</w:t>
            </w:r>
          </w:p>
        </w:tc>
        <w:tc>
          <w:tcPr>
            <w:tcW w:w="3664" w:type="dxa"/>
            <w:shd w:val="clear" w:color="auto" w:fill="auto"/>
          </w:tcPr>
          <w:p w:rsidR="00DC65CB" w:rsidRPr="001D3789" w:rsidRDefault="00DC65CB" w:rsidP="00DC65CB">
            <w:pPr>
              <w:autoSpaceDE w:val="0"/>
              <w:autoSpaceDN w:val="0"/>
              <w:adjustRightInd w:val="0"/>
              <w:jc w:val="both"/>
              <w:rPr>
                <w:rFonts w:ascii="Arial" w:hAnsi="Arial" w:cs="Arial"/>
                <w:b/>
                <w:sz w:val="22"/>
                <w:szCs w:val="22"/>
              </w:rPr>
            </w:pPr>
            <w:r w:rsidRPr="001D3789">
              <w:rPr>
                <w:rFonts w:ascii="Arial" w:hAnsi="Arial" w:cs="Arial"/>
                <w:b/>
                <w:sz w:val="22"/>
                <w:szCs w:val="22"/>
              </w:rPr>
              <w:t>Università Roma Tre</w:t>
            </w:r>
          </w:p>
        </w:tc>
        <w:tc>
          <w:tcPr>
            <w:tcW w:w="1916" w:type="dxa"/>
            <w:shd w:val="clear" w:color="auto" w:fill="auto"/>
          </w:tcPr>
          <w:p w:rsidR="00DC65CB" w:rsidRPr="001D3789" w:rsidRDefault="00DC65CB" w:rsidP="00DC65CB">
            <w:pPr>
              <w:autoSpaceDE w:val="0"/>
              <w:autoSpaceDN w:val="0"/>
              <w:adjustRightInd w:val="0"/>
              <w:jc w:val="both"/>
              <w:rPr>
                <w:rFonts w:ascii="Arial" w:hAnsi="Arial" w:cs="Arial"/>
                <w:b/>
                <w:sz w:val="22"/>
                <w:szCs w:val="22"/>
              </w:rPr>
            </w:pPr>
            <w:r w:rsidRPr="001D3789">
              <w:rPr>
                <w:rFonts w:ascii="Arial" w:hAnsi="Arial" w:cs="Arial"/>
                <w:b/>
                <w:sz w:val="22"/>
                <w:szCs w:val="22"/>
              </w:rPr>
              <w:t>Assegnista</w:t>
            </w:r>
          </w:p>
        </w:tc>
      </w:tr>
      <w:tr w:rsidR="001D3789" w:rsidRPr="001D3789" w:rsidTr="00861DEA">
        <w:tc>
          <w:tcPr>
            <w:tcW w:w="482" w:type="dxa"/>
            <w:shd w:val="clear" w:color="auto" w:fill="auto"/>
          </w:tcPr>
          <w:p w:rsidR="00DC65CB" w:rsidRPr="001D3789" w:rsidRDefault="00DC65CB" w:rsidP="00DC65CB">
            <w:pPr>
              <w:autoSpaceDE w:val="0"/>
              <w:autoSpaceDN w:val="0"/>
              <w:adjustRightInd w:val="0"/>
              <w:jc w:val="both"/>
              <w:rPr>
                <w:rFonts w:ascii="Arial" w:hAnsi="Arial" w:cs="Arial"/>
                <w:b/>
                <w:sz w:val="22"/>
                <w:szCs w:val="22"/>
              </w:rPr>
            </w:pPr>
            <w:r w:rsidRPr="001D3789">
              <w:rPr>
                <w:rFonts w:ascii="Arial" w:hAnsi="Arial" w:cs="Arial"/>
                <w:b/>
                <w:sz w:val="22"/>
                <w:szCs w:val="22"/>
              </w:rPr>
              <w:t>9</w:t>
            </w:r>
          </w:p>
        </w:tc>
        <w:tc>
          <w:tcPr>
            <w:tcW w:w="2347" w:type="dxa"/>
            <w:shd w:val="clear" w:color="auto" w:fill="auto"/>
          </w:tcPr>
          <w:p w:rsidR="00DC65CB" w:rsidRPr="001D3789" w:rsidRDefault="00DC65CB" w:rsidP="00DC65CB">
            <w:pPr>
              <w:autoSpaceDE w:val="0"/>
              <w:autoSpaceDN w:val="0"/>
              <w:adjustRightInd w:val="0"/>
              <w:jc w:val="both"/>
              <w:rPr>
                <w:rFonts w:ascii="Arial" w:hAnsi="Arial" w:cs="Arial"/>
                <w:b/>
                <w:sz w:val="22"/>
                <w:szCs w:val="22"/>
              </w:rPr>
            </w:pPr>
            <w:r w:rsidRPr="001D3789">
              <w:rPr>
                <w:rFonts w:ascii="Arial" w:hAnsi="Arial" w:cs="Arial"/>
                <w:b/>
                <w:sz w:val="22"/>
                <w:szCs w:val="22"/>
              </w:rPr>
              <w:t>SAIU</w:t>
            </w:r>
          </w:p>
        </w:tc>
        <w:tc>
          <w:tcPr>
            <w:tcW w:w="1702" w:type="dxa"/>
            <w:shd w:val="clear" w:color="auto" w:fill="auto"/>
          </w:tcPr>
          <w:p w:rsidR="00DC65CB" w:rsidRPr="001D3789" w:rsidRDefault="00DC65CB" w:rsidP="00DC65CB">
            <w:pPr>
              <w:autoSpaceDE w:val="0"/>
              <w:autoSpaceDN w:val="0"/>
              <w:adjustRightInd w:val="0"/>
              <w:jc w:val="both"/>
              <w:rPr>
                <w:rFonts w:ascii="Arial" w:hAnsi="Arial" w:cs="Arial"/>
                <w:b/>
                <w:sz w:val="22"/>
                <w:szCs w:val="22"/>
              </w:rPr>
            </w:pPr>
            <w:r w:rsidRPr="001D3789">
              <w:rPr>
                <w:rFonts w:ascii="Arial" w:hAnsi="Arial" w:cs="Arial"/>
                <w:b/>
                <w:sz w:val="22"/>
                <w:szCs w:val="22"/>
              </w:rPr>
              <w:t>Valeria</w:t>
            </w:r>
          </w:p>
        </w:tc>
        <w:tc>
          <w:tcPr>
            <w:tcW w:w="3664" w:type="dxa"/>
            <w:shd w:val="clear" w:color="auto" w:fill="auto"/>
          </w:tcPr>
          <w:p w:rsidR="00DC65CB" w:rsidRPr="001D3789" w:rsidRDefault="00DC65CB" w:rsidP="00DC65CB">
            <w:pPr>
              <w:autoSpaceDE w:val="0"/>
              <w:autoSpaceDN w:val="0"/>
              <w:adjustRightInd w:val="0"/>
              <w:jc w:val="both"/>
              <w:rPr>
                <w:rFonts w:ascii="Arial" w:hAnsi="Arial" w:cs="Arial"/>
                <w:b/>
                <w:sz w:val="22"/>
                <w:szCs w:val="22"/>
              </w:rPr>
            </w:pPr>
            <w:r w:rsidRPr="001D3789">
              <w:rPr>
                <w:rFonts w:ascii="Arial" w:hAnsi="Arial" w:cs="Arial"/>
                <w:b/>
                <w:sz w:val="22"/>
                <w:szCs w:val="22"/>
              </w:rPr>
              <w:t>Università di Cagliari</w:t>
            </w:r>
          </w:p>
        </w:tc>
        <w:tc>
          <w:tcPr>
            <w:tcW w:w="1916" w:type="dxa"/>
            <w:shd w:val="clear" w:color="auto" w:fill="auto"/>
          </w:tcPr>
          <w:p w:rsidR="00DC65CB" w:rsidRPr="001D3789" w:rsidRDefault="00DC65CB" w:rsidP="00DC65CB">
            <w:pPr>
              <w:autoSpaceDE w:val="0"/>
              <w:autoSpaceDN w:val="0"/>
              <w:adjustRightInd w:val="0"/>
              <w:jc w:val="both"/>
              <w:rPr>
                <w:rFonts w:ascii="Arial" w:hAnsi="Arial" w:cs="Arial"/>
                <w:b/>
                <w:sz w:val="22"/>
                <w:szCs w:val="22"/>
              </w:rPr>
            </w:pPr>
            <w:r w:rsidRPr="001D3789">
              <w:rPr>
                <w:rFonts w:ascii="Arial" w:hAnsi="Arial" w:cs="Arial"/>
                <w:b/>
                <w:sz w:val="22"/>
                <w:szCs w:val="22"/>
              </w:rPr>
              <w:t>PhD</w:t>
            </w:r>
          </w:p>
        </w:tc>
      </w:tr>
      <w:tr w:rsidR="00DC65CB" w:rsidRPr="001D3789" w:rsidTr="00861DEA">
        <w:tc>
          <w:tcPr>
            <w:tcW w:w="482" w:type="dxa"/>
            <w:shd w:val="clear" w:color="auto" w:fill="auto"/>
          </w:tcPr>
          <w:p w:rsidR="00DC65CB" w:rsidRPr="001D3789" w:rsidRDefault="00DC65CB" w:rsidP="00DC65CB">
            <w:pPr>
              <w:autoSpaceDE w:val="0"/>
              <w:autoSpaceDN w:val="0"/>
              <w:adjustRightInd w:val="0"/>
              <w:jc w:val="both"/>
              <w:rPr>
                <w:rFonts w:ascii="Arial" w:hAnsi="Arial" w:cs="Arial"/>
                <w:b/>
                <w:sz w:val="22"/>
                <w:szCs w:val="22"/>
              </w:rPr>
            </w:pPr>
            <w:r w:rsidRPr="001D3789">
              <w:rPr>
                <w:rFonts w:ascii="Arial" w:hAnsi="Arial" w:cs="Arial"/>
                <w:b/>
                <w:sz w:val="22"/>
                <w:szCs w:val="22"/>
              </w:rPr>
              <w:t>10</w:t>
            </w:r>
          </w:p>
        </w:tc>
        <w:tc>
          <w:tcPr>
            <w:tcW w:w="2347" w:type="dxa"/>
            <w:shd w:val="clear" w:color="auto" w:fill="auto"/>
          </w:tcPr>
          <w:p w:rsidR="00DC65CB" w:rsidRPr="001D3789" w:rsidRDefault="00DC65CB" w:rsidP="00DC65CB">
            <w:pPr>
              <w:autoSpaceDE w:val="0"/>
              <w:autoSpaceDN w:val="0"/>
              <w:adjustRightInd w:val="0"/>
              <w:jc w:val="both"/>
              <w:rPr>
                <w:rFonts w:ascii="Arial" w:hAnsi="Arial" w:cs="Arial"/>
                <w:b/>
                <w:sz w:val="22"/>
                <w:szCs w:val="22"/>
              </w:rPr>
            </w:pPr>
            <w:r w:rsidRPr="001D3789">
              <w:rPr>
                <w:rFonts w:ascii="Arial" w:hAnsi="Arial" w:cs="Arial"/>
                <w:b/>
                <w:sz w:val="22"/>
                <w:szCs w:val="22"/>
              </w:rPr>
              <w:t>URBANI</w:t>
            </w:r>
          </w:p>
        </w:tc>
        <w:tc>
          <w:tcPr>
            <w:tcW w:w="1702" w:type="dxa"/>
            <w:shd w:val="clear" w:color="auto" w:fill="auto"/>
          </w:tcPr>
          <w:p w:rsidR="00DC65CB" w:rsidRPr="001D3789" w:rsidRDefault="00DC65CB" w:rsidP="00DC65CB">
            <w:pPr>
              <w:autoSpaceDE w:val="0"/>
              <w:autoSpaceDN w:val="0"/>
              <w:adjustRightInd w:val="0"/>
              <w:jc w:val="both"/>
              <w:rPr>
                <w:rFonts w:ascii="Arial" w:hAnsi="Arial" w:cs="Arial"/>
                <w:b/>
                <w:sz w:val="22"/>
                <w:szCs w:val="22"/>
              </w:rPr>
            </w:pPr>
            <w:r w:rsidRPr="001D3789">
              <w:rPr>
                <w:rFonts w:ascii="Arial" w:hAnsi="Arial" w:cs="Arial"/>
                <w:b/>
                <w:sz w:val="22"/>
                <w:szCs w:val="22"/>
              </w:rPr>
              <w:t>Paolo</w:t>
            </w:r>
          </w:p>
        </w:tc>
        <w:tc>
          <w:tcPr>
            <w:tcW w:w="3664" w:type="dxa"/>
            <w:shd w:val="clear" w:color="auto" w:fill="auto"/>
          </w:tcPr>
          <w:p w:rsidR="00DC65CB" w:rsidRPr="001D3789" w:rsidRDefault="00DC65CB" w:rsidP="00DC65CB">
            <w:pPr>
              <w:autoSpaceDE w:val="0"/>
              <w:autoSpaceDN w:val="0"/>
              <w:adjustRightInd w:val="0"/>
              <w:jc w:val="both"/>
              <w:rPr>
                <w:rFonts w:ascii="Arial" w:hAnsi="Arial" w:cs="Arial"/>
                <w:b/>
                <w:sz w:val="22"/>
                <w:szCs w:val="22"/>
              </w:rPr>
            </w:pPr>
            <w:r w:rsidRPr="001D3789">
              <w:rPr>
                <w:rFonts w:ascii="Arial" w:hAnsi="Arial" w:cs="Arial"/>
                <w:b/>
                <w:sz w:val="22"/>
                <w:szCs w:val="22"/>
              </w:rPr>
              <w:t>LUISS</w:t>
            </w:r>
          </w:p>
        </w:tc>
        <w:tc>
          <w:tcPr>
            <w:tcW w:w="1916" w:type="dxa"/>
            <w:shd w:val="clear" w:color="auto" w:fill="auto"/>
          </w:tcPr>
          <w:p w:rsidR="00DC65CB" w:rsidRPr="001D3789" w:rsidRDefault="00DC65CB" w:rsidP="00DC65CB">
            <w:pPr>
              <w:autoSpaceDE w:val="0"/>
              <w:autoSpaceDN w:val="0"/>
              <w:adjustRightInd w:val="0"/>
              <w:jc w:val="both"/>
              <w:rPr>
                <w:rFonts w:ascii="Arial" w:hAnsi="Arial" w:cs="Arial"/>
                <w:b/>
                <w:sz w:val="22"/>
                <w:szCs w:val="22"/>
              </w:rPr>
            </w:pPr>
            <w:r w:rsidRPr="001D3789">
              <w:rPr>
                <w:rFonts w:ascii="Arial" w:hAnsi="Arial" w:cs="Arial"/>
                <w:b/>
                <w:sz w:val="22"/>
                <w:szCs w:val="22"/>
              </w:rPr>
              <w:t>PO</w:t>
            </w:r>
          </w:p>
        </w:tc>
      </w:tr>
    </w:tbl>
    <w:p w:rsidR="00DC65CB" w:rsidRPr="001D3789" w:rsidRDefault="00DC65CB" w:rsidP="007D3880">
      <w:pPr>
        <w:autoSpaceDE w:val="0"/>
        <w:autoSpaceDN w:val="0"/>
        <w:adjustRightInd w:val="0"/>
        <w:jc w:val="both"/>
        <w:rPr>
          <w:rFonts w:ascii="Arial" w:hAnsi="Arial" w:cs="Arial"/>
          <w:i/>
          <w:sz w:val="20"/>
          <w:szCs w:val="20"/>
        </w:rPr>
      </w:pPr>
    </w:p>
    <w:p w:rsidR="007D3880" w:rsidRPr="001D3789" w:rsidRDefault="007D3880" w:rsidP="007D3880">
      <w:pPr>
        <w:autoSpaceDE w:val="0"/>
        <w:autoSpaceDN w:val="0"/>
        <w:adjustRightInd w:val="0"/>
        <w:jc w:val="both"/>
        <w:rPr>
          <w:rFonts w:ascii="Arial" w:hAnsi="Arial" w:cs="Arial"/>
          <w:i/>
          <w:sz w:val="20"/>
          <w:szCs w:val="20"/>
        </w:rPr>
      </w:pPr>
      <w:r w:rsidRPr="001D3789">
        <w:rPr>
          <w:rFonts w:ascii="Arial" w:hAnsi="Arial" w:cs="Arial"/>
          <w:i/>
          <w:sz w:val="20"/>
          <w:szCs w:val="20"/>
        </w:rPr>
        <w:t>**Sono indicati gli esperti che alla data di presentazione del regolamento didattico risultano aggiudicatari di compiti didattici a seguito della conclusione delle procedure comparative già bandite.</w:t>
      </w:r>
    </w:p>
    <w:p w:rsidR="00424A36" w:rsidRPr="001D3789" w:rsidRDefault="00424A36" w:rsidP="007D3880">
      <w:pPr>
        <w:pStyle w:val="Titolo"/>
        <w:spacing w:after="120"/>
        <w:rPr>
          <w:rFonts w:ascii="Arial" w:hAnsi="Arial" w:cs="Arial"/>
          <w:b/>
          <w:bCs/>
          <w:spacing w:val="0"/>
          <w:kern w:val="0"/>
          <w:sz w:val="24"/>
          <w:szCs w:val="24"/>
        </w:rPr>
      </w:pPr>
      <w:r w:rsidRPr="001D3789">
        <w:rPr>
          <w:rFonts w:ascii="Arial" w:hAnsi="Arial" w:cs="Arial"/>
          <w:b/>
          <w:bCs/>
          <w:spacing w:val="0"/>
          <w:kern w:val="0"/>
          <w:sz w:val="24"/>
          <w:szCs w:val="24"/>
        </w:rPr>
        <w:br w:type="page"/>
      </w:r>
    </w:p>
    <w:p w:rsidR="0081382A" w:rsidRPr="001D3789" w:rsidRDefault="0081382A" w:rsidP="00C77369">
      <w:pPr>
        <w:pStyle w:val="Titolo"/>
        <w:rPr>
          <w:rFonts w:ascii="Arial" w:hAnsi="Arial" w:cs="Arial"/>
          <w:sz w:val="32"/>
          <w:szCs w:val="32"/>
        </w:rPr>
      </w:pPr>
      <w:r w:rsidRPr="001D3789">
        <w:rPr>
          <w:rFonts w:ascii="Arial" w:hAnsi="Arial" w:cs="Arial"/>
          <w:sz w:val="32"/>
          <w:szCs w:val="32"/>
        </w:rPr>
        <w:lastRenderedPageBreak/>
        <w:t>PARTE II - REGOLAMENTO DIDATTICO ORGANIZZATIVO</w:t>
      </w:r>
    </w:p>
    <w:p w:rsidR="00454AE4" w:rsidRPr="001D3789" w:rsidRDefault="00454AE4" w:rsidP="00016399">
      <w:pPr>
        <w:autoSpaceDE w:val="0"/>
        <w:autoSpaceDN w:val="0"/>
        <w:adjustRightInd w:val="0"/>
        <w:jc w:val="both"/>
        <w:rPr>
          <w:rFonts w:ascii="Arial" w:hAnsi="Arial" w:cs="Arial"/>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54"/>
      </w:tblGrid>
      <w:tr w:rsidR="001D3789" w:rsidRPr="001D3789" w:rsidTr="005E3F13">
        <w:tc>
          <w:tcPr>
            <w:tcW w:w="3469" w:type="dxa"/>
            <w:shd w:val="clear" w:color="auto" w:fill="auto"/>
          </w:tcPr>
          <w:p w:rsidR="00970C14" w:rsidRPr="001D3789" w:rsidRDefault="00970C14" w:rsidP="00970C14">
            <w:pPr>
              <w:autoSpaceDE w:val="0"/>
              <w:autoSpaceDN w:val="0"/>
              <w:adjustRightInd w:val="0"/>
              <w:rPr>
                <w:rFonts w:ascii="Arial" w:hAnsi="Arial" w:cs="Arial"/>
                <w:b/>
                <w:sz w:val="22"/>
              </w:rPr>
            </w:pPr>
            <w:r w:rsidRPr="001D3789">
              <w:rPr>
                <w:rFonts w:ascii="Arial" w:hAnsi="Arial" w:cs="Arial"/>
                <w:b/>
                <w:sz w:val="22"/>
              </w:rPr>
              <w:t>Analisi del fabbisogno formativo</w:t>
            </w:r>
          </w:p>
        </w:tc>
        <w:tc>
          <w:tcPr>
            <w:tcW w:w="6154" w:type="dxa"/>
            <w:shd w:val="clear" w:color="auto" w:fill="auto"/>
          </w:tcPr>
          <w:p w:rsidR="00970C14" w:rsidRPr="001D3789" w:rsidRDefault="00970C14" w:rsidP="00970C14">
            <w:pPr>
              <w:autoSpaceDE w:val="0"/>
              <w:autoSpaceDN w:val="0"/>
              <w:adjustRightInd w:val="0"/>
              <w:spacing w:after="40"/>
              <w:jc w:val="both"/>
              <w:rPr>
                <w:rFonts w:ascii="Arial" w:hAnsi="Arial" w:cs="Arial"/>
                <w:i/>
                <w:sz w:val="22"/>
              </w:rPr>
            </w:pPr>
            <w:r w:rsidRPr="001D3789">
              <w:rPr>
                <w:rFonts w:ascii="Arial" w:hAnsi="Arial" w:cs="Arial"/>
                <w:i/>
                <w:sz w:val="22"/>
              </w:rPr>
              <w:t xml:space="preserve">Il Master </w:t>
            </w:r>
            <w:r w:rsidRPr="001D3789">
              <w:rPr>
                <w:rFonts w:ascii="Arial" w:hAnsi="Arial" w:cs="Arial"/>
                <w:bCs/>
                <w:i/>
                <w:iCs/>
                <w:sz w:val="20"/>
                <w:szCs w:val="20"/>
              </w:rPr>
              <w:t>ReUHREF</w:t>
            </w:r>
            <w:r w:rsidRPr="001D3789">
              <w:rPr>
                <w:rFonts w:ascii="Arial" w:hAnsi="Arial" w:cs="Arial"/>
                <w:i/>
                <w:sz w:val="22"/>
              </w:rPr>
              <w:t xml:space="preserve"> intende offrire una formazione multidisciplinare nel campo del recupero e valorizzazione del patrimonio urbano storico.</w:t>
            </w:r>
          </w:p>
          <w:p w:rsidR="00970C14" w:rsidRPr="001D3789" w:rsidRDefault="00970C14" w:rsidP="00970C14">
            <w:pPr>
              <w:autoSpaceDE w:val="0"/>
              <w:autoSpaceDN w:val="0"/>
              <w:adjustRightInd w:val="0"/>
              <w:spacing w:after="40"/>
              <w:jc w:val="both"/>
              <w:rPr>
                <w:rFonts w:ascii="Arial" w:hAnsi="Arial" w:cs="Arial"/>
                <w:i/>
                <w:sz w:val="22"/>
              </w:rPr>
            </w:pPr>
            <w:r w:rsidRPr="001D3789">
              <w:rPr>
                <w:rFonts w:ascii="Arial" w:hAnsi="Arial" w:cs="Arial"/>
                <w:i/>
                <w:sz w:val="22"/>
              </w:rPr>
              <w:t>In sintonia con le esigenze del mercato, il Master intende fornire gli strumenti utili alla realizzazione, finanziamento e gestione degli interventi di recupero, valorizzazione e rigenerazione urbana in contesti storici, anche minori.</w:t>
            </w:r>
          </w:p>
          <w:p w:rsidR="00970C14" w:rsidRPr="001D3789" w:rsidRDefault="00970C14" w:rsidP="00970C14">
            <w:pPr>
              <w:autoSpaceDE w:val="0"/>
              <w:autoSpaceDN w:val="0"/>
              <w:adjustRightInd w:val="0"/>
              <w:jc w:val="both"/>
              <w:rPr>
                <w:rFonts w:ascii="Arial" w:hAnsi="Arial" w:cs="Arial"/>
                <w:i/>
                <w:sz w:val="22"/>
              </w:rPr>
            </w:pPr>
            <w:r w:rsidRPr="001D3789">
              <w:rPr>
                <w:rFonts w:ascii="Arial" w:hAnsi="Arial" w:cs="Arial"/>
                <w:i/>
                <w:sz w:val="22"/>
              </w:rPr>
              <w:t>I principali profili professionali cui si rivolge il Master sono: architetti, economisti, giuristi, ingegneri e urbanisti, interessati ad operare nel recupero e valorizzazione del patrimonio urbano storico.</w:t>
            </w:r>
          </w:p>
          <w:p w:rsidR="005E3F13" w:rsidRPr="001D3789" w:rsidRDefault="005E3F13" w:rsidP="00970C14">
            <w:pPr>
              <w:autoSpaceDE w:val="0"/>
              <w:autoSpaceDN w:val="0"/>
              <w:adjustRightInd w:val="0"/>
              <w:jc w:val="both"/>
              <w:rPr>
                <w:rFonts w:ascii="Arial" w:hAnsi="Arial" w:cs="Arial"/>
                <w:i/>
                <w:sz w:val="22"/>
              </w:rPr>
            </w:pPr>
          </w:p>
        </w:tc>
      </w:tr>
      <w:tr w:rsidR="001D3789" w:rsidRPr="001D3789" w:rsidTr="005E3F13">
        <w:tc>
          <w:tcPr>
            <w:tcW w:w="3469" w:type="dxa"/>
            <w:shd w:val="clear" w:color="auto" w:fill="auto"/>
          </w:tcPr>
          <w:p w:rsidR="00970C14" w:rsidRPr="001D3789" w:rsidRDefault="00970C14" w:rsidP="00970C14">
            <w:pPr>
              <w:autoSpaceDE w:val="0"/>
              <w:autoSpaceDN w:val="0"/>
              <w:adjustRightInd w:val="0"/>
              <w:rPr>
                <w:rFonts w:ascii="Arial" w:hAnsi="Arial" w:cs="Arial"/>
                <w:b/>
                <w:sz w:val="22"/>
              </w:rPr>
            </w:pPr>
            <w:r w:rsidRPr="001D3789">
              <w:rPr>
                <w:rFonts w:ascii="Arial" w:hAnsi="Arial" w:cs="Arial"/>
                <w:b/>
                <w:sz w:val="22"/>
              </w:rPr>
              <w:t>Il Corso di Studio in breve</w:t>
            </w:r>
          </w:p>
        </w:tc>
        <w:tc>
          <w:tcPr>
            <w:tcW w:w="6154" w:type="dxa"/>
            <w:shd w:val="clear" w:color="auto" w:fill="auto"/>
          </w:tcPr>
          <w:p w:rsidR="00970C14" w:rsidRPr="001D3789" w:rsidRDefault="00970C14" w:rsidP="00970C14">
            <w:pPr>
              <w:pStyle w:val="Paragrafoelenco"/>
              <w:autoSpaceDE w:val="0"/>
              <w:autoSpaceDN w:val="0"/>
              <w:adjustRightInd w:val="0"/>
              <w:spacing w:after="40"/>
              <w:ind w:left="0"/>
              <w:contextualSpacing w:val="0"/>
              <w:jc w:val="both"/>
              <w:rPr>
                <w:rFonts w:ascii="Arial" w:hAnsi="Arial" w:cs="Arial"/>
                <w:i/>
                <w:sz w:val="22"/>
              </w:rPr>
            </w:pPr>
            <w:r w:rsidRPr="001D3789">
              <w:rPr>
                <w:rFonts w:ascii="Arial" w:hAnsi="Arial" w:cs="Arial"/>
                <w:i/>
                <w:sz w:val="22"/>
              </w:rPr>
              <w:t>Il Master ReUHREF si caratterizza come master annuale (60ects), congiunto tra quattro Università italiane di grande prestigio e tradizione ed è volto a migliorare il livello delle competenze e delle abilità dei laureati magistrali mediante la costruzione di percorsi di master in linea con gli obiettivi della strategia Europa 2020 e del quadro strategico per l'istruzione e la formazione 2020 (ET2020, Education and Training strategic framework 2020).</w:t>
            </w:r>
          </w:p>
          <w:p w:rsidR="00970C14" w:rsidRPr="001D3789" w:rsidRDefault="00970C14" w:rsidP="00970C14">
            <w:pPr>
              <w:pStyle w:val="Paragrafoelenco"/>
              <w:autoSpaceDE w:val="0"/>
              <w:autoSpaceDN w:val="0"/>
              <w:adjustRightInd w:val="0"/>
              <w:spacing w:after="40"/>
              <w:ind w:left="0"/>
              <w:contextualSpacing w:val="0"/>
              <w:jc w:val="both"/>
              <w:rPr>
                <w:rFonts w:ascii="Arial" w:hAnsi="Arial" w:cs="Arial"/>
                <w:i/>
                <w:sz w:val="22"/>
              </w:rPr>
            </w:pPr>
            <w:r w:rsidRPr="001D3789">
              <w:rPr>
                <w:rFonts w:ascii="Arial" w:hAnsi="Arial" w:cs="Arial"/>
                <w:i/>
                <w:sz w:val="22"/>
              </w:rPr>
              <w:t xml:space="preserve">Il Master proposto si articola in tre fasi, la prima di didattica frontale, la seconda e la terza in workshop integrati da svolgere in regime di </w:t>
            </w:r>
            <w:r w:rsidRPr="001D3789">
              <w:rPr>
                <w:rFonts w:ascii="Arial" w:hAnsi="Arial" w:cs="Arial"/>
                <w:sz w:val="22"/>
              </w:rPr>
              <w:t>internship</w:t>
            </w:r>
            <w:r w:rsidRPr="001D3789">
              <w:rPr>
                <w:rFonts w:ascii="Arial" w:hAnsi="Arial" w:cs="Arial"/>
                <w:i/>
                <w:sz w:val="22"/>
              </w:rPr>
              <w:t xml:space="preserve"> presso le istituzioni associate.</w:t>
            </w:r>
          </w:p>
          <w:p w:rsidR="00970C14" w:rsidRPr="001D3789" w:rsidRDefault="00970C14" w:rsidP="00970C14">
            <w:pPr>
              <w:pStyle w:val="Paragrafoelenco"/>
              <w:autoSpaceDE w:val="0"/>
              <w:autoSpaceDN w:val="0"/>
              <w:adjustRightInd w:val="0"/>
              <w:spacing w:after="40"/>
              <w:ind w:left="0"/>
              <w:contextualSpacing w:val="0"/>
              <w:jc w:val="both"/>
              <w:rPr>
                <w:rFonts w:ascii="Arial" w:hAnsi="Arial" w:cs="Arial"/>
                <w:i/>
                <w:sz w:val="22"/>
              </w:rPr>
            </w:pPr>
            <w:r w:rsidRPr="001D3789">
              <w:rPr>
                <w:rFonts w:ascii="Arial" w:hAnsi="Arial" w:cs="Arial"/>
                <w:i/>
                <w:sz w:val="22"/>
              </w:rPr>
              <w:t xml:space="preserve">La didattica frontale si svolgerà, coerentemente con il “piano delle attività delle attività formative” di seguito riportato, durante il primo semestri del master. Le lezioni del primo semestre si terranno presso l’Università Tor Vergata e presso l’Università Roma Tre (Roma). </w:t>
            </w:r>
          </w:p>
          <w:p w:rsidR="00970C14" w:rsidRPr="001D3789" w:rsidRDefault="00970C14" w:rsidP="00143FFB">
            <w:pPr>
              <w:pStyle w:val="Paragrafoelenco"/>
              <w:autoSpaceDE w:val="0"/>
              <w:autoSpaceDN w:val="0"/>
              <w:adjustRightInd w:val="0"/>
              <w:spacing w:after="40"/>
              <w:ind w:left="0"/>
              <w:contextualSpacing w:val="0"/>
              <w:jc w:val="both"/>
              <w:rPr>
                <w:rFonts w:ascii="Arial" w:hAnsi="Arial" w:cs="Arial"/>
                <w:i/>
                <w:sz w:val="22"/>
              </w:rPr>
            </w:pPr>
            <w:r w:rsidRPr="001D3789">
              <w:rPr>
                <w:rFonts w:ascii="Arial" w:hAnsi="Arial" w:cs="Arial"/>
                <w:i/>
                <w:sz w:val="22"/>
              </w:rPr>
              <w:t>Durante il secondo semestre si svolgeranno i due Workshop integrati, organizzati e gestiti rispettivamente dalla Università di Cagliari e dalla Università di Bergamo</w:t>
            </w:r>
            <w:r w:rsidR="00143FFB" w:rsidRPr="001D3789">
              <w:rPr>
                <w:rFonts w:ascii="Arial" w:hAnsi="Arial" w:cs="Arial"/>
                <w:i/>
                <w:sz w:val="22"/>
              </w:rPr>
              <w:t xml:space="preserve">. I Workshop comprenderanno un periodo di </w:t>
            </w:r>
            <w:r w:rsidR="00143FFB" w:rsidRPr="001D3789">
              <w:rPr>
                <w:rFonts w:ascii="Arial" w:hAnsi="Arial" w:cs="Arial"/>
                <w:sz w:val="22"/>
              </w:rPr>
              <w:t>internship</w:t>
            </w:r>
            <w:r w:rsidR="00143FFB" w:rsidRPr="001D3789">
              <w:rPr>
                <w:rFonts w:ascii="Arial" w:hAnsi="Arial" w:cs="Arial"/>
                <w:i/>
                <w:sz w:val="22"/>
              </w:rPr>
              <w:t xml:space="preserve"> della durata di un mese presso una delle istituzioni associate</w:t>
            </w:r>
            <w:r w:rsidRPr="001D3789">
              <w:rPr>
                <w:rFonts w:ascii="Arial" w:hAnsi="Arial" w:cs="Arial"/>
                <w:i/>
                <w:sz w:val="22"/>
              </w:rPr>
              <w:t>.</w:t>
            </w:r>
          </w:p>
          <w:p w:rsidR="005E3F13" w:rsidRPr="001D3789" w:rsidRDefault="005E3F13" w:rsidP="00143FFB">
            <w:pPr>
              <w:pStyle w:val="Paragrafoelenco"/>
              <w:autoSpaceDE w:val="0"/>
              <w:autoSpaceDN w:val="0"/>
              <w:adjustRightInd w:val="0"/>
              <w:spacing w:after="40"/>
              <w:ind w:left="0"/>
              <w:contextualSpacing w:val="0"/>
              <w:jc w:val="both"/>
              <w:rPr>
                <w:rFonts w:ascii="Arial" w:hAnsi="Arial" w:cs="Arial"/>
                <w:i/>
                <w:sz w:val="22"/>
              </w:rPr>
            </w:pPr>
          </w:p>
        </w:tc>
      </w:tr>
      <w:tr w:rsidR="001D3789" w:rsidRPr="001D3789" w:rsidTr="005E3F13">
        <w:tc>
          <w:tcPr>
            <w:tcW w:w="3469" w:type="dxa"/>
            <w:shd w:val="clear" w:color="auto" w:fill="auto"/>
          </w:tcPr>
          <w:p w:rsidR="005E3F13" w:rsidRPr="001D3789" w:rsidRDefault="005E3F13" w:rsidP="005E3F13">
            <w:pPr>
              <w:autoSpaceDE w:val="0"/>
              <w:autoSpaceDN w:val="0"/>
              <w:adjustRightInd w:val="0"/>
              <w:rPr>
                <w:rFonts w:ascii="Arial" w:hAnsi="Arial" w:cs="Arial"/>
                <w:b/>
                <w:sz w:val="22"/>
              </w:rPr>
            </w:pPr>
            <w:r w:rsidRPr="001D3789">
              <w:rPr>
                <w:rFonts w:ascii="Arial" w:hAnsi="Arial" w:cs="Arial"/>
                <w:b/>
                <w:sz w:val="22"/>
              </w:rPr>
              <w:t>Obiettivi formativi specifici del Corso</w:t>
            </w:r>
          </w:p>
        </w:tc>
        <w:tc>
          <w:tcPr>
            <w:tcW w:w="6154" w:type="dxa"/>
            <w:shd w:val="clear" w:color="auto" w:fill="auto"/>
          </w:tcPr>
          <w:p w:rsidR="005E3F13" w:rsidRPr="001D3789" w:rsidRDefault="005E3F13" w:rsidP="005E3F13">
            <w:pPr>
              <w:autoSpaceDE w:val="0"/>
              <w:autoSpaceDN w:val="0"/>
              <w:adjustRightInd w:val="0"/>
              <w:jc w:val="both"/>
              <w:rPr>
                <w:rFonts w:ascii="Arial" w:hAnsi="Arial" w:cs="Arial"/>
                <w:i/>
                <w:sz w:val="22"/>
              </w:rPr>
            </w:pPr>
            <w:r w:rsidRPr="001D3789">
              <w:rPr>
                <w:rFonts w:ascii="Arial" w:hAnsi="Arial" w:cs="Arial"/>
                <w:i/>
                <w:sz w:val="22"/>
              </w:rPr>
              <w:t>Il Master ha lo scopo di offrire le più aggiornate competenze interdisciplinari nell’ambito della costruzione e gestione dei processi di recupero e valorizzazione del patrimonio urbano storico, sia dal punto di vista della pubblica amministrazione che dei promotori immobiliari in una logica di collaborazione sinergica.</w:t>
            </w:r>
          </w:p>
          <w:p w:rsidR="005E3F13" w:rsidRPr="001D3789" w:rsidRDefault="005E3F13" w:rsidP="005E3F13">
            <w:pPr>
              <w:autoSpaceDE w:val="0"/>
              <w:autoSpaceDN w:val="0"/>
              <w:adjustRightInd w:val="0"/>
              <w:jc w:val="both"/>
              <w:rPr>
                <w:rFonts w:ascii="Arial" w:hAnsi="Arial" w:cs="Arial"/>
                <w:i/>
                <w:sz w:val="22"/>
              </w:rPr>
            </w:pPr>
          </w:p>
        </w:tc>
      </w:tr>
      <w:tr w:rsidR="001D3789" w:rsidRPr="001D3789" w:rsidTr="005E3F13">
        <w:tc>
          <w:tcPr>
            <w:tcW w:w="3469" w:type="dxa"/>
            <w:shd w:val="clear" w:color="auto" w:fill="auto"/>
          </w:tcPr>
          <w:p w:rsidR="005E3F13" w:rsidRPr="001D3789" w:rsidRDefault="005E3F13" w:rsidP="005E3F13">
            <w:pPr>
              <w:autoSpaceDE w:val="0"/>
              <w:autoSpaceDN w:val="0"/>
              <w:adjustRightInd w:val="0"/>
              <w:rPr>
                <w:rFonts w:ascii="Arial" w:hAnsi="Arial" w:cs="Arial"/>
                <w:b/>
                <w:sz w:val="22"/>
              </w:rPr>
            </w:pPr>
            <w:r w:rsidRPr="001D3789">
              <w:rPr>
                <w:rFonts w:ascii="Arial" w:hAnsi="Arial" w:cs="Arial"/>
                <w:b/>
                <w:sz w:val="22"/>
              </w:rPr>
              <w:t>Sbocchi occupazionali</w:t>
            </w:r>
          </w:p>
        </w:tc>
        <w:tc>
          <w:tcPr>
            <w:tcW w:w="6154" w:type="dxa"/>
            <w:shd w:val="clear" w:color="auto" w:fill="auto"/>
          </w:tcPr>
          <w:p w:rsidR="005E3F13" w:rsidRPr="001D3789" w:rsidRDefault="005E3F13" w:rsidP="005E3F13">
            <w:pPr>
              <w:autoSpaceDE w:val="0"/>
              <w:autoSpaceDN w:val="0"/>
              <w:adjustRightInd w:val="0"/>
              <w:jc w:val="both"/>
              <w:rPr>
                <w:rFonts w:ascii="Arial" w:hAnsi="Arial" w:cs="Arial"/>
                <w:i/>
                <w:sz w:val="22"/>
              </w:rPr>
            </w:pPr>
            <w:r w:rsidRPr="001D3789">
              <w:rPr>
                <w:rFonts w:ascii="Arial" w:hAnsi="Arial" w:cs="Arial"/>
                <w:i/>
                <w:sz w:val="22"/>
              </w:rPr>
              <w:t>Il Master prepara allo svolgimento di attività nel campo del recupero del patrimonio urbano storico e delle sue architetture e della valorizzazione immobiliare equilibrata e sostenibile. I principali sbocchi professionali sono presso le istituzioni pubbliche (amministrazioni dello Stato, Regioni, Comuni), le organizzazioni nazionali e internazionali (ANCSA, UNESCO, World Bank, BID Banco Interamericano de Desarrollo, ecc.) e gli operatori privati del settore immobiliare attivi nella rigenerazione urbana, nel recupero e valorizzazione del patrimonio storico.</w:t>
            </w:r>
          </w:p>
          <w:p w:rsidR="005E3F13" w:rsidRPr="001D3789" w:rsidRDefault="005E3F13" w:rsidP="005E3F13">
            <w:pPr>
              <w:autoSpaceDE w:val="0"/>
              <w:autoSpaceDN w:val="0"/>
              <w:adjustRightInd w:val="0"/>
              <w:jc w:val="both"/>
              <w:rPr>
                <w:rFonts w:ascii="Arial" w:hAnsi="Arial" w:cs="Arial"/>
                <w:i/>
                <w:sz w:val="22"/>
              </w:rPr>
            </w:pPr>
          </w:p>
        </w:tc>
      </w:tr>
      <w:tr w:rsidR="001D3789" w:rsidRPr="001D3789" w:rsidTr="005E3F13">
        <w:tc>
          <w:tcPr>
            <w:tcW w:w="3469" w:type="dxa"/>
            <w:shd w:val="clear" w:color="auto" w:fill="auto"/>
          </w:tcPr>
          <w:p w:rsidR="005E3F13" w:rsidRPr="001D3789" w:rsidRDefault="005E3F13" w:rsidP="005E3F13">
            <w:pPr>
              <w:autoSpaceDE w:val="0"/>
              <w:autoSpaceDN w:val="0"/>
              <w:adjustRightInd w:val="0"/>
              <w:rPr>
                <w:rFonts w:ascii="Arial" w:hAnsi="Arial" w:cs="Arial"/>
                <w:b/>
                <w:sz w:val="22"/>
              </w:rPr>
            </w:pPr>
            <w:r w:rsidRPr="001D3789">
              <w:rPr>
                <w:rFonts w:ascii="Arial" w:hAnsi="Arial" w:cs="Arial"/>
                <w:b/>
                <w:sz w:val="22"/>
              </w:rPr>
              <w:t>Capacità di apprendimento</w:t>
            </w:r>
          </w:p>
        </w:tc>
        <w:tc>
          <w:tcPr>
            <w:tcW w:w="6154" w:type="dxa"/>
            <w:shd w:val="clear" w:color="auto" w:fill="auto"/>
          </w:tcPr>
          <w:p w:rsidR="005E3F13" w:rsidRPr="001D3789" w:rsidRDefault="005E3F13" w:rsidP="005E3F13">
            <w:pPr>
              <w:autoSpaceDE w:val="0"/>
              <w:autoSpaceDN w:val="0"/>
              <w:adjustRightInd w:val="0"/>
              <w:jc w:val="both"/>
              <w:rPr>
                <w:rFonts w:ascii="Arial" w:hAnsi="Arial" w:cs="Arial"/>
                <w:b/>
                <w:sz w:val="22"/>
              </w:rPr>
            </w:pPr>
            <w:r w:rsidRPr="001D3789">
              <w:rPr>
                <w:rFonts w:ascii="Arial" w:hAnsi="Arial" w:cs="Arial"/>
                <w:i/>
                <w:sz w:val="22"/>
              </w:rPr>
              <w:t xml:space="preserve">L’offerta didattica interdisciplinare del primo semestre e le attività sperimentali da svolgere durante i Workshop integrati e in </w:t>
            </w:r>
            <w:r w:rsidRPr="001D3789">
              <w:rPr>
                <w:rFonts w:ascii="Arial" w:hAnsi="Arial" w:cs="Arial"/>
                <w:sz w:val="22"/>
              </w:rPr>
              <w:t>internship</w:t>
            </w:r>
            <w:r w:rsidRPr="001D3789">
              <w:rPr>
                <w:rFonts w:ascii="Arial" w:hAnsi="Arial" w:cs="Arial"/>
                <w:i/>
                <w:sz w:val="22"/>
              </w:rPr>
              <w:t xml:space="preserve"> durante l’ultimo periodo del Master sollecitano gli studenti ad acquisire competenze specialistiche e fortemente interdisciplinari.</w:t>
            </w:r>
          </w:p>
          <w:p w:rsidR="005E3F13" w:rsidRPr="001D3789" w:rsidRDefault="005E3F13" w:rsidP="005E3F13">
            <w:pPr>
              <w:autoSpaceDE w:val="0"/>
              <w:autoSpaceDN w:val="0"/>
              <w:adjustRightInd w:val="0"/>
              <w:jc w:val="both"/>
              <w:rPr>
                <w:rFonts w:ascii="Arial" w:hAnsi="Arial" w:cs="Arial"/>
                <w:b/>
                <w:sz w:val="22"/>
              </w:rPr>
            </w:pPr>
          </w:p>
        </w:tc>
      </w:tr>
      <w:tr w:rsidR="001D3789" w:rsidRPr="001D3789" w:rsidTr="005E3F13">
        <w:tc>
          <w:tcPr>
            <w:tcW w:w="3469" w:type="dxa"/>
            <w:shd w:val="clear" w:color="auto" w:fill="auto"/>
          </w:tcPr>
          <w:p w:rsidR="005E3F13" w:rsidRPr="001D3789" w:rsidRDefault="005E3F13" w:rsidP="005E3F13">
            <w:pPr>
              <w:autoSpaceDE w:val="0"/>
              <w:autoSpaceDN w:val="0"/>
              <w:adjustRightInd w:val="0"/>
              <w:rPr>
                <w:rFonts w:ascii="Arial" w:hAnsi="Arial" w:cs="Arial"/>
                <w:b/>
                <w:sz w:val="22"/>
              </w:rPr>
            </w:pPr>
            <w:r w:rsidRPr="001D3789">
              <w:rPr>
                <w:rFonts w:ascii="Arial" w:hAnsi="Arial" w:cs="Arial"/>
                <w:b/>
                <w:sz w:val="22"/>
              </w:rPr>
              <w:t>Conoscenza e comprensione</w:t>
            </w:r>
          </w:p>
        </w:tc>
        <w:tc>
          <w:tcPr>
            <w:tcW w:w="6154" w:type="dxa"/>
            <w:shd w:val="clear" w:color="auto" w:fill="auto"/>
          </w:tcPr>
          <w:p w:rsidR="005E3F13" w:rsidRPr="001D3789" w:rsidRDefault="005E3F13" w:rsidP="005E3F13">
            <w:pPr>
              <w:autoSpaceDE w:val="0"/>
              <w:autoSpaceDN w:val="0"/>
              <w:adjustRightInd w:val="0"/>
              <w:spacing w:after="40"/>
              <w:jc w:val="both"/>
              <w:rPr>
                <w:rFonts w:ascii="Arial" w:hAnsi="Arial" w:cs="Arial"/>
                <w:i/>
              </w:rPr>
            </w:pPr>
            <w:r w:rsidRPr="001D3789">
              <w:rPr>
                <w:rFonts w:ascii="Arial" w:hAnsi="Arial" w:cs="Arial"/>
                <w:i/>
                <w:sz w:val="22"/>
              </w:rPr>
              <w:t xml:space="preserve">Conoscenza e comprensione saranno acquisite mediante la frequenza alle lezioni e alle altre attività didattiche e laboratoriali previste dal piano formativo del Master e mediante la partecipazione alle attività in </w:t>
            </w:r>
            <w:r w:rsidRPr="001D3789">
              <w:rPr>
                <w:rFonts w:ascii="Arial" w:hAnsi="Arial" w:cs="Arial"/>
                <w:sz w:val="22"/>
              </w:rPr>
              <w:t>internship</w:t>
            </w:r>
            <w:r w:rsidRPr="001D3789">
              <w:rPr>
                <w:rFonts w:ascii="Arial" w:hAnsi="Arial" w:cs="Arial"/>
                <w:i/>
                <w:sz w:val="22"/>
              </w:rPr>
              <w:t xml:space="preserve">. </w:t>
            </w:r>
          </w:p>
          <w:p w:rsidR="005E3F13" w:rsidRPr="001D3789" w:rsidRDefault="005E3F13" w:rsidP="005E3F13">
            <w:pPr>
              <w:autoSpaceDE w:val="0"/>
              <w:autoSpaceDN w:val="0"/>
              <w:adjustRightInd w:val="0"/>
              <w:jc w:val="both"/>
              <w:rPr>
                <w:rFonts w:ascii="Arial" w:hAnsi="Arial" w:cs="Arial"/>
                <w:i/>
                <w:sz w:val="22"/>
              </w:rPr>
            </w:pPr>
            <w:r w:rsidRPr="001D3789">
              <w:rPr>
                <w:rFonts w:ascii="Arial" w:hAnsi="Arial" w:cs="Arial"/>
                <w:i/>
                <w:sz w:val="22"/>
              </w:rPr>
              <w:t>La formazione degli studenti sarà verificata in sede dei singoli esami, dei workshop e nella prova finale al termine dell’</w:t>
            </w:r>
            <w:r w:rsidRPr="001D3789">
              <w:rPr>
                <w:rFonts w:ascii="Arial" w:hAnsi="Arial" w:cs="Arial"/>
                <w:sz w:val="22"/>
              </w:rPr>
              <w:t>internship</w:t>
            </w:r>
            <w:r w:rsidRPr="001D3789">
              <w:rPr>
                <w:rFonts w:ascii="Arial" w:hAnsi="Arial" w:cs="Arial"/>
                <w:i/>
                <w:sz w:val="22"/>
              </w:rPr>
              <w:t xml:space="preserve">. </w:t>
            </w:r>
          </w:p>
          <w:p w:rsidR="005E3F13" w:rsidRPr="001D3789" w:rsidRDefault="005E3F13" w:rsidP="005E3F13">
            <w:pPr>
              <w:autoSpaceDE w:val="0"/>
              <w:autoSpaceDN w:val="0"/>
              <w:adjustRightInd w:val="0"/>
              <w:jc w:val="both"/>
              <w:rPr>
                <w:rFonts w:ascii="Arial" w:hAnsi="Arial" w:cs="Arial"/>
                <w:i/>
                <w:sz w:val="22"/>
              </w:rPr>
            </w:pPr>
            <w:r w:rsidRPr="001D3789">
              <w:rPr>
                <w:rFonts w:ascii="Arial" w:hAnsi="Arial" w:cs="Arial"/>
                <w:i/>
                <w:sz w:val="22"/>
              </w:rPr>
              <w:t>Per il conseguimento del titolo gli studenti dovranno dimostrare l’acquisizione, elaborazione e maturazione delle conoscenze interdisciplinari erogate durante il master e le diverse attività complementari e dare prova di padroneggiare le diverse tematiche (urbanistica, architettura, restauro, estimo, economia, finanza, ecc.) che fondano il Master.</w:t>
            </w:r>
          </w:p>
        </w:tc>
      </w:tr>
      <w:tr w:rsidR="001D3789" w:rsidRPr="001D3789" w:rsidTr="005E3F13">
        <w:tc>
          <w:tcPr>
            <w:tcW w:w="3469" w:type="dxa"/>
            <w:shd w:val="clear" w:color="auto" w:fill="auto"/>
          </w:tcPr>
          <w:p w:rsidR="005E3F13" w:rsidRPr="001D3789" w:rsidRDefault="005E3F13" w:rsidP="005E3F13">
            <w:pPr>
              <w:autoSpaceDE w:val="0"/>
              <w:autoSpaceDN w:val="0"/>
              <w:adjustRightInd w:val="0"/>
              <w:rPr>
                <w:rFonts w:ascii="Arial" w:hAnsi="Arial" w:cs="Arial"/>
                <w:b/>
                <w:sz w:val="22"/>
              </w:rPr>
            </w:pPr>
            <w:r w:rsidRPr="001D3789">
              <w:rPr>
                <w:rFonts w:ascii="Arial" w:hAnsi="Arial" w:cs="Arial"/>
                <w:b/>
                <w:sz w:val="22"/>
              </w:rPr>
              <w:t>Capacità di applicare conoscenza e comprensione</w:t>
            </w:r>
          </w:p>
        </w:tc>
        <w:tc>
          <w:tcPr>
            <w:tcW w:w="6154" w:type="dxa"/>
            <w:shd w:val="clear" w:color="auto" w:fill="auto"/>
          </w:tcPr>
          <w:p w:rsidR="005E3F13" w:rsidRPr="001D3789" w:rsidRDefault="005E3F13" w:rsidP="000234A3">
            <w:pPr>
              <w:autoSpaceDE w:val="0"/>
              <w:autoSpaceDN w:val="0"/>
              <w:adjustRightInd w:val="0"/>
              <w:jc w:val="both"/>
              <w:rPr>
                <w:rFonts w:ascii="Arial" w:hAnsi="Arial" w:cs="Arial"/>
                <w:i/>
                <w:sz w:val="22"/>
              </w:rPr>
            </w:pPr>
            <w:r w:rsidRPr="001D3789">
              <w:rPr>
                <w:rFonts w:ascii="Arial" w:hAnsi="Arial" w:cs="Arial"/>
                <w:i/>
                <w:sz w:val="22"/>
              </w:rPr>
              <w:t xml:space="preserve">Il Master ha lo scopo di offrire le più aggiornate competenze interdisciplinari nell’ambito della costruzione e gestione dei processi di recupero e valorizzazione del patrimonio urbano storico. </w:t>
            </w:r>
          </w:p>
          <w:p w:rsidR="005E3F13" w:rsidRPr="001D3789" w:rsidRDefault="000234A3" w:rsidP="000234A3">
            <w:pPr>
              <w:autoSpaceDE w:val="0"/>
              <w:autoSpaceDN w:val="0"/>
              <w:adjustRightInd w:val="0"/>
              <w:jc w:val="both"/>
              <w:rPr>
                <w:rFonts w:ascii="Arial" w:hAnsi="Arial" w:cs="Arial"/>
                <w:i/>
                <w:sz w:val="22"/>
              </w:rPr>
            </w:pPr>
            <w:r w:rsidRPr="001D3789">
              <w:rPr>
                <w:rFonts w:ascii="Arial" w:hAnsi="Arial" w:cs="Arial"/>
                <w:i/>
                <w:sz w:val="22"/>
              </w:rPr>
              <w:t xml:space="preserve">Le conoscenze acquisite e le competenze maturate nel corso del Master potranno essere applicate in diversi settori del recupero e valorizzazione del patrimonio storico urbano (recupero urbanistico, restauro architettonico, </w:t>
            </w:r>
            <w:r w:rsidRPr="001D3789">
              <w:rPr>
                <w:rFonts w:ascii="Arial" w:hAnsi="Arial" w:cs="Arial"/>
                <w:sz w:val="22"/>
              </w:rPr>
              <w:t>smart cities</w:t>
            </w:r>
            <w:r w:rsidRPr="001D3789">
              <w:rPr>
                <w:rFonts w:ascii="Arial" w:hAnsi="Arial" w:cs="Arial"/>
                <w:i/>
                <w:sz w:val="22"/>
              </w:rPr>
              <w:t>, riqualificazione energetica, economia urbana e regionale, patrimonio culturale e artistico).</w:t>
            </w:r>
          </w:p>
        </w:tc>
      </w:tr>
      <w:tr w:rsidR="001D3789" w:rsidRPr="001D3789" w:rsidTr="005E3F13">
        <w:tc>
          <w:tcPr>
            <w:tcW w:w="3469" w:type="dxa"/>
            <w:shd w:val="clear" w:color="auto" w:fill="auto"/>
          </w:tcPr>
          <w:p w:rsidR="000234A3" w:rsidRPr="001D3789" w:rsidRDefault="000234A3" w:rsidP="000234A3">
            <w:pPr>
              <w:autoSpaceDE w:val="0"/>
              <w:autoSpaceDN w:val="0"/>
              <w:adjustRightInd w:val="0"/>
              <w:rPr>
                <w:rFonts w:ascii="Arial" w:hAnsi="Arial" w:cs="Arial"/>
                <w:b/>
                <w:sz w:val="22"/>
              </w:rPr>
            </w:pPr>
            <w:r w:rsidRPr="001D3789">
              <w:rPr>
                <w:rFonts w:ascii="Arial" w:hAnsi="Arial" w:cs="Arial"/>
                <w:b/>
                <w:sz w:val="22"/>
              </w:rPr>
              <w:t xml:space="preserve">Riconoscimento delle competenze pregresse </w:t>
            </w:r>
          </w:p>
        </w:tc>
        <w:tc>
          <w:tcPr>
            <w:tcW w:w="6154" w:type="dxa"/>
            <w:shd w:val="clear" w:color="auto" w:fill="auto"/>
          </w:tcPr>
          <w:p w:rsidR="000234A3" w:rsidRPr="001D3789" w:rsidRDefault="000234A3" w:rsidP="000234A3">
            <w:pPr>
              <w:autoSpaceDE w:val="0"/>
              <w:autoSpaceDN w:val="0"/>
              <w:adjustRightInd w:val="0"/>
              <w:spacing w:after="40"/>
              <w:jc w:val="both"/>
              <w:rPr>
                <w:rFonts w:ascii="Arial" w:hAnsi="Arial" w:cs="Arial"/>
                <w:i/>
                <w:sz w:val="22"/>
              </w:rPr>
            </w:pPr>
            <w:r w:rsidRPr="001D3789">
              <w:rPr>
                <w:rFonts w:ascii="Arial" w:hAnsi="Arial" w:cs="Arial"/>
                <w:i/>
                <w:sz w:val="22"/>
              </w:rPr>
              <w:t xml:space="preserve">Il Consiglio del Master potrà valutare il riconoscimento di ECTS </w:t>
            </w:r>
            <w:r w:rsidRPr="001D3789">
              <w:rPr>
                <w:rFonts w:ascii="Arial" w:hAnsi="Arial" w:cs="Arial"/>
                <w:sz w:val="22"/>
              </w:rPr>
              <w:t>post lauream</w:t>
            </w:r>
            <w:r w:rsidRPr="001D3789">
              <w:rPr>
                <w:rFonts w:ascii="Arial" w:hAnsi="Arial" w:cs="Arial"/>
                <w:i/>
                <w:sz w:val="22"/>
              </w:rPr>
              <w:t xml:space="preserve"> già acquisiti dai partecipanti.</w:t>
            </w:r>
          </w:p>
          <w:p w:rsidR="000234A3" w:rsidRPr="001D3789" w:rsidRDefault="000234A3" w:rsidP="000234A3">
            <w:pPr>
              <w:autoSpaceDE w:val="0"/>
              <w:autoSpaceDN w:val="0"/>
              <w:adjustRightInd w:val="0"/>
              <w:jc w:val="both"/>
              <w:rPr>
                <w:rFonts w:ascii="Arial" w:hAnsi="Arial" w:cs="Arial"/>
                <w:i/>
                <w:sz w:val="22"/>
              </w:rPr>
            </w:pPr>
            <w:r w:rsidRPr="001D3789">
              <w:rPr>
                <w:rFonts w:ascii="Arial" w:hAnsi="Arial" w:cs="Arial"/>
                <w:i/>
                <w:sz w:val="22"/>
              </w:rPr>
              <w:t xml:space="preserve">Saranno valutati, a tal fine, gli ECTS negli stessi settori disciplinari e con programmi comparabili con quelli erogati dal Master. </w:t>
            </w:r>
          </w:p>
          <w:p w:rsidR="000234A3" w:rsidRPr="001D3789" w:rsidRDefault="000234A3" w:rsidP="000234A3">
            <w:pPr>
              <w:autoSpaceDE w:val="0"/>
              <w:autoSpaceDN w:val="0"/>
              <w:adjustRightInd w:val="0"/>
              <w:jc w:val="both"/>
              <w:rPr>
                <w:rFonts w:ascii="Arial" w:hAnsi="Arial" w:cs="Arial"/>
                <w:i/>
                <w:sz w:val="22"/>
              </w:rPr>
            </w:pPr>
            <w:r w:rsidRPr="001D3789">
              <w:rPr>
                <w:rFonts w:ascii="Arial" w:hAnsi="Arial" w:cs="Arial"/>
                <w:i/>
                <w:sz w:val="22"/>
              </w:rPr>
              <w:t>La riduzione delle tasse di iscrizione sarà proporzionale al numero di ECTS riconosciuti quando superiori al 20% del totale.</w:t>
            </w:r>
          </w:p>
        </w:tc>
      </w:tr>
      <w:tr w:rsidR="001D3789" w:rsidRPr="001D3789" w:rsidTr="005E3F13">
        <w:tc>
          <w:tcPr>
            <w:tcW w:w="3469" w:type="dxa"/>
            <w:shd w:val="clear" w:color="auto" w:fill="auto"/>
          </w:tcPr>
          <w:p w:rsidR="003654EA" w:rsidRPr="001D3789" w:rsidRDefault="003654EA" w:rsidP="003654EA">
            <w:pPr>
              <w:autoSpaceDE w:val="0"/>
              <w:autoSpaceDN w:val="0"/>
              <w:adjustRightInd w:val="0"/>
              <w:rPr>
                <w:rFonts w:ascii="Arial" w:hAnsi="Arial" w:cs="Arial"/>
                <w:b/>
                <w:sz w:val="22"/>
              </w:rPr>
            </w:pPr>
            <w:r w:rsidRPr="001D3789">
              <w:rPr>
                <w:rFonts w:ascii="Arial" w:hAnsi="Arial" w:cs="Arial"/>
                <w:b/>
                <w:sz w:val="22"/>
              </w:rPr>
              <w:t>Prove intermedie e finali</w:t>
            </w:r>
          </w:p>
        </w:tc>
        <w:tc>
          <w:tcPr>
            <w:tcW w:w="6154" w:type="dxa"/>
            <w:shd w:val="clear" w:color="auto" w:fill="auto"/>
          </w:tcPr>
          <w:p w:rsidR="003654EA" w:rsidRPr="001D3789" w:rsidRDefault="003654EA" w:rsidP="003654EA">
            <w:pPr>
              <w:autoSpaceDE w:val="0"/>
              <w:autoSpaceDN w:val="0"/>
              <w:adjustRightInd w:val="0"/>
              <w:jc w:val="both"/>
              <w:rPr>
                <w:rFonts w:ascii="Arial" w:hAnsi="Arial" w:cs="Arial"/>
                <w:b/>
                <w:sz w:val="22"/>
              </w:rPr>
            </w:pPr>
            <w:r w:rsidRPr="001D3789">
              <w:rPr>
                <w:rFonts w:ascii="Arial" w:hAnsi="Arial" w:cs="Arial"/>
                <w:i/>
                <w:sz w:val="22"/>
              </w:rPr>
              <w:t xml:space="preserve">Ciascun corso del Master prevede una prova finale valutata. I due workshop prevedono una valutazione collegiale per ciascuno degli studenti. La prova finale consiste nella redazione di un Report sviluppato durante il periodo di </w:t>
            </w:r>
            <w:r w:rsidRPr="001D3789">
              <w:rPr>
                <w:rFonts w:ascii="Arial" w:hAnsi="Arial" w:cs="Arial"/>
                <w:sz w:val="22"/>
              </w:rPr>
              <w:t>internship</w:t>
            </w:r>
            <w:r w:rsidRPr="001D3789">
              <w:rPr>
                <w:rFonts w:ascii="Arial" w:hAnsi="Arial" w:cs="Arial"/>
                <w:i/>
                <w:sz w:val="22"/>
              </w:rPr>
              <w:t xml:space="preserve"> svolto sotto la supervisione congiunta di un docente di un docente del Master e di un referente della istituzione dove si è svolto l’</w:t>
            </w:r>
            <w:r w:rsidRPr="001D3789">
              <w:rPr>
                <w:rFonts w:ascii="Arial" w:hAnsi="Arial" w:cs="Arial"/>
                <w:sz w:val="22"/>
              </w:rPr>
              <w:t>internship</w:t>
            </w:r>
            <w:r w:rsidRPr="001D3789">
              <w:rPr>
                <w:rFonts w:ascii="Arial" w:hAnsi="Arial" w:cs="Arial"/>
                <w:i/>
                <w:sz w:val="22"/>
              </w:rPr>
              <w:t>.</w:t>
            </w:r>
          </w:p>
        </w:tc>
      </w:tr>
      <w:tr w:rsidR="001D3789" w:rsidRPr="001D3789" w:rsidTr="005E3F13">
        <w:tc>
          <w:tcPr>
            <w:tcW w:w="3469" w:type="dxa"/>
            <w:shd w:val="clear" w:color="auto" w:fill="auto"/>
          </w:tcPr>
          <w:p w:rsidR="003654EA" w:rsidRPr="001D3789" w:rsidRDefault="003654EA" w:rsidP="003654EA">
            <w:pPr>
              <w:autoSpaceDE w:val="0"/>
              <w:autoSpaceDN w:val="0"/>
              <w:adjustRightInd w:val="0"/>
              <w:rPr>
                <w:rFonts w:ascii="Arial" w:hAnsi="Arial" w:cs="Arial"/>
                <w:b/>
                <w:sz w:val="22"/>
                <w:highlight w:val="yellow"/>
              </w:rPr>
            </w:pPr>
            <w:r w:rsidRPr="001D3789">
              <w:rPr>
                <w:rFonts w:ascii="Arial" w:hAnsi="Arial" w:cs="Arial"/>
                <w:b/>
                <w:sz w:val="22"/>
              </w:rPr>
              <w:t>Requisiti per l’ammissione</w:t>
            </w:r>
          </w:p>
        </w:tc>
        <w:tc>
          <w:tcPr>
            <w:tcW w:w="6154" w:type="dxa"/>
            <w:shd w:val="clear" w:color="auto" w:fill="auto"/>
          </w:tcPr>
          <w:p w:rsidR="003654EA" w:rsidRPr="001D3789" w:rsidRDefault="003654EA" w:rsidP="003654EA">
            <w:pPr>
              <w:autoSpaceDE w:val="0"/>
              <w:autoSpaceDN w:val="0"/>
              <w:adjustRightInd w:val="0"/>
              <w:spacing w:after="40"/>
              <w:jc w:val="both"/>
              <w:rPr>
                <w:rFonts w:ascii="Arial" w:hAnsi="Arial" w:cs="Arial"/>
                <w:i/>
              </w:rPr>
            </w:pPr>
            <w:r w:rsidRPr="001D3789">
              <w:rPr>
                <w:rFonts w:ascii="Arial" w:hAnsi="Arial" w:cs="Arial"/>
                <w:i/>
                <w:sz w:val="22"/>
              </w:rPr>
              <w:t>Lauree magistrali o a ciclo unico (e corsi europei ed extraeuropei corrispondenti) in:</w:t>
            </w:r>
          </w:p>
          <w:p w:rsidR="003654EA" w:rsidRPr="001D3789" w:rsidRDefault="003654EA" w:rsidP="003654EA">
            <w:pPr>
              <w:pStyle w:val="Paragrafoelenco"/>
              <w:numPr>
                <w:ilvl w:val="0"/>
                <w:numId w:val="48"/>
              </w:numPr>
              <w:autoSpaceDE w:val="0"/>
              <w:autoSpaceDN w:val="0"/>
              <w:adjustRightInd w:val="0"/>
              <w:spacing w:after="40"/>
              <w:contextualSpacing w:val="0"/>
              <w:jc w:val="both"/>
              <w:rPr>
                <w:rFonts w:ascii="Arial" w:hAnsi="Arial" w:cs="Arial"/>
                <w:i/>
              </w:rPr>
            </w:pPr>
            <w:r w:rsidRPr="001D3789">
              <w:rPr>
                <w:rFonts w:ascii="Arial" w:hAnsi="Arial" w:cs="Arial"/>
                <w:i/>
                <w:sz w:val="22"/>
              </w:rPr>
              <w:t>Architettura (LM-3 Architettura del paesaggio, LM-4 Architettura e ingegneria edile-architettura)</w:t>
            </w:r>
          </w:p>
          <w:p w:rsidR="003654EA" w:rsidRPr="001D3789" w:rsidRDefault="003654EA" w:rsidP="003654EA">
            <w:pPr>
              <w:pStyle w:val="Paragrafoelenco"/>
              <w:numPr>
                <w:ilvl w:val="0"/>
                <w:numId w:val="48"/>
              </w:numPr>
              <w:autoSpaceDE w:val="0"/>
              <w:autoSpaceDN w:val="0"/>
              <w:adjustRightInd w:val="0"/>
              <w:spacing w:after="40"/>
              <w:contextualSpacing w:val="0"/>
              <w:jc w:val="both"/>
              <w:rPr>
                <w:rFonts w:ascii="Arial" w:hAnsi="Arial" w:cs="Arial"/>
                <w:i/>
              </w:rPr>
            </w:pPr>
            <w:r w:rsidRPr="001D3789">
              <w:rPr>
                <w:rFonts w:ascii="Arial" w:hAnsi="Arial" w:cs="Arial"/>
                <w:i/>
                <w:sz w:val="22"/>
              </w:rPr>
              <w:t>Economia (LM-56 Scienze dell’economia, LM-76 Scienze economiche per l’ambiente e la cultura, LM-77 Scienze economico-aziendali)</w:t>
            </w:r>
          </w:p>
          <w:p w:rsidR="003654EA" w:rsidRPr="001D3789" w:rsidRDefault="003654EA" w:rsidP="003654EA">
            <w:pPr>
              <w:pStyle w:val="Paragrafoelenco"/>
              <w:numPr>
                <w:ilvl w:val="0"/>
                <w:numId w:val="48"/>
              </w:numPr>
              <w:autoSpaceDE w:val="0"/>
              <w:autoSpaceDN w:val="0"/>
              <w:adjustRightInd w:val="0"/>
              <w:spacing w:after="40"/>
              <w:contextualSpacing w:val="0"/>
              <w:jc w:val="both"/>
              <w:rPr>
                <w:rFonts w:ascii="Arial" w:hAnsi="Arial" w:cs="Arial"/>
                <w:i/>
              </w:rPr>
            </w:pPr>
            <w:r w:rsidRPr="001D3789">
              <w:rPr>
                <w:rFonts w:ascii="Arial" w:hAnsi="Arial" w:cs="Arial"/>
                <w:i/>
                <w:sz w:val="22"/>
              </w:rPr>
              <w:t>Giurisprudenza (LMG/01 Giurisprudenza)</w:t>
            </w:r>
          </w:p>
          <w:p w:rsidR="003654EA" w:rsidRPr="001D3789" w:rsidRDefault="003654EA" w:rsidP="003654EA">
            <w:pPr>
              <w:pStyle w:val="Paragrafoelenco"/>
              <w:numPr>
                <w:ilvl w:val="0"/>
                <w:numId w:val="48"/>
              </w:numPr>
              <w:autoSpaceDE w:val="0"/>
              <w:autoSpaceDN w:val="0"/>
              <w:adjustRightInd w:val="0"/>
              <w:spacing w:after="40"/>
              <w:contextualSpacing w:val="0"/>
              <w:jc w:val="both"/>
              <w:rPr>
                <w:rFonts w:ascii="Arial" w:hAnsi="Arial" w:cs="Arial"/>
                <w:i/>
              </w:rPr>
            </w:pPr>
            <w:r w:rsidRPr="001D3789">
              <w:rPr>
                <w:rFonts w:ascii="Arial" w:hAnsi="Arial" w:cs="Arial"/>
                <w:i/>
                <w:sz w:val="22"/>
              </w:rPr>
              <w:t>Ingegneria (LM-23 Ingegneria civile, Lm-24 Ingegneria dei sistemi edilizi, LM-35 Ingegneria per l’ambiente e il territorio)</w:t>
            </w:r>
          </w:p>
          <w:p w:rsidR="003654EA" w:rsidRPr="001D3789" w:rsidRDefault="003654EA" w:rsidP="003654EA">
            <w:pPr>
              <w:pStyle w:val="Paragrafoelenco"/>
              <w:numPr>
                <w:ilvl w:val="0"/>
                <w:numId w:val="48"/>
              </w:numPr>
              <w:autoSpaceDE w:val="0"/>
              <w:autoSpaceDN w:val="0"/>
              <w:adjustRightInd w:val="0"/>
              <w:spacing w:after="40"/>
              <w:contextualSpacing w:val="0"/>
              <w:jc w:val="both"/>
              <w:rPr>
                <w:rFonts w:ascii="Arial" w:hAnsi="Arial" w:cs="Arial"/>
                <w:i/>
              </w:rPr>
            </w:pPr>
            <w:r w:rsidRPr="001D3789">
              <w:rPr>
                <w:rFonts w:ascii="Arial" w:hAnsi="Arial" w:cs="Arial"/>
                <w:i/>
                <w:sz w:val="22"/>
              </w:rPr>
              <w:t>Urbanistica (LM-48 pianificazione territoriale urbanistica e ambientale).</w:t>
            </w:r>
          </w:p>
          <w:p w:rsidR="003654EA" w:rsidRPr="001D3789" w:rsidRDefault="003654EA" w:rsidP="00861DEA">
            <w:pPr>
              <w:autoSpaceDE w:val="0"/>
              <w:autoSpaceDN w:val="0"/>
              <w:adjustRightInd w:val="0"/>
              <w:jc w:val="both"/>
              <w:rPr>
                <w:rFonts w:ascii="Arial" w:hAnsi="Arial" w:cs="Arial"/>
                <w:i/>
                <w:sz w:val="22"/>
              </w:rPr>
            </w:pPr>
            <w:r w:rsidRPr="001D3789">
              <w:rPr>
                <w:rFonts w:ascii="Arial" w:hAnsi="Arial" w:cs="Arial"/>
                <w:i/>
                <w:sz w:val="22"/>
              </w:rPr>
              <w:t>Potranno essere ammessi, previa valutazione del Consiglio del Corso, anche laureati</w:t>
            </w:r>
            <w:r w:rsidR="00861DEA" w:rsidRPr="001D3789">
              <w:rPr>
                <w:rFonts w:ascii="Arial" w:hAnsi="Arial" w:cs="Arial"/>
                <w:i/>
                <w:sz w:val="22"/>
              </w:rPr>
              <w:t xml:space="preserve"> </w:t>
            </w:r>
            <w:r w:rsidRPr="001D3789">
              <w:rPr>
                <w:rFonts w:ascii="Arial" w:hAnsi="Arial" w:cs="Arial"/>
                <w:i/>
                <w:sz w:val="22"/>
              </w:rPr>
              <w:t>in altre discipline ove il curriculum formativo o l’esperienza professionale risultino congrui con le finalità del Master.</w:t>
            </w:r>
          </w:p>
        </w:tc>
      </w:tr>
      <w:tr w:rsidR="001D3789" w:rsidRPr="001D3789" w:rsidTr="005E3F13">
        <w:tc>
          <w:tcPr>
            <w:tcW w:w="3469" w:type="dxa"/>
            <w:shd w:val="clear" w:color="auto" w:fill="auto"/>
          </w:tcPr>
          <w:p w:rsidR="003654EA" w:rsidRPr="001D3789" w:rsidRDefault="003654EA" w:rsidP="003654EA">
            <w:pPr>
              <w:autoSpaceDE w:val="0"/>
              <w:autoSpaceDN w:val="0"/>
              <w:adjustRightInd w:val="0"/>
              <w:rPr>
                <w:rFonts w:ascii="Arial" w:hAnsi="Arial" w:cs="Arial"/>
                <w:b/>
                <w:sz w:val="22"/>
              </w:rPr>
            </w:pPr>
            <w:r w:rsidRPr="001D3789">
              <w:rPr>
                <w:rFonts w:ascii="Arial" w:hAnsi="Arial" w:cs="Arial"/>
                <w:b/>
                <w:sz w:val="22"/>
              </w:rPr>
              <w:t>Numero minimo e massimo di ammessi</w:t>
            </w:r>
          </w:p>
        </w:tc>
        <w:tc>
          <w:tcPr>
            <w:tcW w:w="6154" w:type="dxa"/>
            <w:shd w:val="clear" w:color="auto" w:fill="auto"/>
          </w:tcPr>
          <w:p w:rsidR="003654EA" w:rsidRPr="001D3789" w:rsidRDefault="003654EA" w:rsidP="003654EA">
            <w:pPr>
              <w:autoSpaceDE w:val="0"/>
              <w:autoSpaceDN w:val="0"/>
              <w:adjustRightInd w:val="0"/>
              <w:jc w:val="both"/>
              <w:rPr>
                <w:rFonts w:ascii="Arial" w:hAnsi="Arial" w:cs="Arial"/>
                <w:sz w:val="22"/>
              </w:rPr>
            </w:pPr>
            <w:r w:rsidRPr="001D3789">
              <w:rPr>
                <w:rFonts w:ascii="Arial" w:hAnsi="Arial" w:cs="Arial"/>
                <w:i/>
                <w:sz w:val="22"/>
              </w:rPr>
              <w:t>Il numero minimo di partecipanti previsto è pari a 10 e non verranno ammessi più di 35 studenti l’anno.</w:t>
            </w:r>
          </w:p>
        </w:tc>
      </w:tr>
      <w:tr w:rsidR="001D3789" w:rsidRPr="001D3789" w:rsidTr="005E3F13">
        <w:tc>
          <w:tcPr>
            <w:tcW w:w="3469" w:type="dxa"/>
            <w:shd w:val="clear" w:color="auto" w:fill="auto"/>
          </w:tcPr>
          <w:p w:rsidR="003654EA" w:rsidRPr="001D3789" w:rsidRDefault="003654EA" w:rsidP="003654EA">
            <w:pPr>
              <w:autoSpaceDE w:val="0"/>
              <w:autoSpaceDN w:val="0"/>
              <w:adjustRightInd w:val="0"/>
              <w:rPr>
                <w:rFonts w:ascii="Arial" w:hAnsi="Arial" w:cs="Arial"/>
                <w:b/>
                <w:sz w:val="22"/>
              </w:rPr>
            </w:pPr>
            <w:r w:rsidRPr="001D3789">
              <w:rPr>
                <w:rFonts w:ascii="Arial" w:hAnsi="Arial" w:cs="Arial"/>
                <w:b/>
                <w:sz w:val="22"/>
              </w:rPr>
              <w:t>Criteri di selezione</w:t>
            </w:r>
          </w:p>
        </w:tc>
        <w:tc>
          <w:tcPr>
            <w:tcW w:w="6154" w:type="dxa"/>
            <w:shd w:val="clear" w:color="auto" w:fill="auto"/>
          </w:tcPr>
          <w:p w:rsidR="003654EA" w:rsidRPr="001D3789" w:rsidRDefault="003654EA" w:rsidP="003654EA">
            <w:pPr>
              <w:pStyle w:val="Testonotaapidipagina"/>
              <w:spacing w:after="40"/>
              <w:jc w:val="both"/>
              <w:rPr>
                <w:rFonts w:ascii="Arial" w:hAnsi="Arial" w:cs="Arial"/>
                <w:i/>
                <w:sz w:val="22"/>
              </w:rPr>
            </w:pPr>
            <w:r w:rsidRPr="001D3789">
              <w:rPr>
                <w:rFonts w:ascii="Arial" w:hAnsi="Arial" w:cs="Arial"/>
                <w:i/>
                <w:sz w:val="22"/>
              </w:rPr>
              <w:t>Per la selezione al Master verrà nominata una commissione composta da almeno un membro di ognuna delle università partner più il Direttore del Master.</w:t>
            </w:r>
          </w:p>
          <w:p w:rsidR="003654EA" w:rsidRPr="001D3789" w:rsidRDefault="003654EA" w:rsidP="003654EA">
            <w:pPr>
              <w:pStyle w:val="Testonotaapidipagina"/>
              <w:jc w:val="both"/>
              <w:rPr>
                <w:rFonts w:ascii="Arial" w:hAnsi="Arial" w:cs="Arial"/>
                <w:i/>
                <w:sz w:val="22"/>
              </w:rPr>
            </w:pPr>
            <w:r w:rsidRPr="001D3789">
              <w:rPr>
                <w:rFonts w:ascii="Arial" w:hAnsi="Arial" w:cs="Arial"/>
                <w:i/>
                <w:sz w:val="22"/>
              </w:rPr>
              <w:t xml:space="preserve">La valutazione si baserà su curriculum, eventuali titoli aggiuntivi, pertinenti con il profilo del Master, e voto di laurea dei candidati. </w:t>
            </w:r>
          </w:p>
          <w:p w:rsidR="003654EA" w:rsidRPr="001D3789" w:rsidRDefault="003654EA" w:rsidP="003654EA">
            <w:pPr>
              <w:pStyle w:val="Testonotaapidipagina"/>
              <w:jc w:val="both"/>
              <w:rPr>
                <w:rFonts w:ascii="Arial" w:hAnsi="Arial" w:cs="Arial"/>
                <w:i/>
                <w:sz w:val="22"/>
              </w:rPr>
            </w:pPr>
            <w:r w:rsidRPr="001D3789">
              <w:rPr>
                <w:rFonts w:ascii="Arial" w:hAnsi="Arial" w:cs="Arial"/>
                <w:i/>
                <w:sz w:val="22"/>
              </w:rPr>
              <w:t>Per gli studenti stranieri è obbligatoria la certificazione delle competenza linguistica (livello B2).</w:t>
            </w:r>
          </w:p>
        </w:tc>
      </w:tr>
      <w:tr w:rsidR="001D3789" w:rsidRPr="001D3789" w:rsidTr="005E3F13">
        <w:tc>
          <w:tcPr>
            <w:tcW w:w="3469" w:type="dxa"/>
            <w:shd w:val="clear" w:color="auto" w:fill="auto"/>
          </w:tcPr>
          <w:p w:rsidR="003654EA" w:rsidRPr="001D3789" w:rsidRDefault="003654EA" w:rsidP="003654EA">
            <w:pPr>
              <w:autoSpaceDE w:val="0"/>
              <w:autoSpaceDN w:val="0"/>
              <w:adjustRightInd w:val="0"/>
              <w:rPr>
                <w:rFonts w:ascii="Arial" w:hAnsi="Arial" w:cs="Arial"/>
                <w:b/>
                <w:sz w:val="22"/>
              </w:rPr>
            </w:pPr>
            <w:r w:rsidRPr="001D3789">
              <w:rPr>
                <w:rFonts w:ascii="Arial" w:hAnsi="Arial" w:cs="Arial"/>
                <w:b/>
                <w:sz w:val="22"/>
              </w:rPr>
              <w:t>Scadenza domande di ammissione</w:t>
            </w:r>
          </w:p>
        </w:tc>
        <w:tc>
          <w:tcPr>
            <w:tcW w:w="6154" w:type="dxa"/>
            <w:shd w:val="clear" w:color="auto" w:fill="auto"/>
          </w:tcPr>
          <w:p w:rsidR="003654EA" w:rsidRPr="001D3789" w:rsidRDefault="00861DEA" w:rsidP="00861DEA">
            <w:pPr>
              <w:autoSpaceDE w:val="0"/>
              <w:autoSpaceDN w:val="0"/>
              <w:adjustRightInd w:val="0"/>
              <w:jc w:val="both"/>
              <w:rPr>
                <w:rFonts w:ascii="Arial" w:hAnsi="Arial" w:cs="Arial"/>
                <w:sz w:val="22"/>
                <w:highlight w:val="yellow"/>
              </w:rPr>
            </w:pPr>
            <w:r w:rsidRPr="001D3789">
              <w:rPr>
                <w:rFonts w:ascii="Arial" w:hAnsi="Arial" w:cs="Arial"/>
                <w:sz w:val="22"/>
              </w:rPr>
              <w:t>6</w:t>
            </w:r>
            <w:r w:rsidR="003654EA" w:rsidRPr="001D3789">
              <w:rPr>
                <w:rFonts w:ascii="Arial" w:hAnsi="Arial" w:cs="Arial"/>
                <w:sz w:val="22"/>
              </w:rPr>
              <w:t xml:space="preserve"> </w:t>
            </w:r>
            <w:r w:rsidRPr="001D3789">
              <w:rPr>
                <w:rFonts w:ascii="Arial" w:hAnsi="Arial" w:cs="Arial"/>
                <w:sz w:val="22"/>
              </w:rPr>
              <w:t>dicembre</w:t>
            </w:r>
            <w:r w:rsidR="003654EA" w:rsidRPr="001D3789">
              <w:rPr>
                <w:rFonts w:ascii="Arial" w:hAnsi="Arial" w:cs="Arial"/>
                <w:sz w:val="22"/>
              </w:rPr>
              <w:t xml:space="preserve"> 2019</w:t>
            </w:r>
          </w:p>
        </w:tc>
      </w:tr>
      <w:tr w:rsidR="001D3789" w:rsidRPr="001D3789" w:rsidTr="005E3F13">
        <w:tc>
          <w:tcPr>
            <w:tcW w:w="3469" w:type="dxa"/>
            <w:shd w:val="clear" w:color="auto" w:fill="auto"/>
          </w:tcPr>
          <w:p w:rsidR="003654EA" w:rsidRPr="001D3789" w:rsidRDefault="003654EA" w:rsidP="003654EA">
            <w:pPr>
              <w:autoSpaceDE w:val="0"/>
              <w:autoSpaceDN w:val="0"/>
              <w:adjustRightInd w:val="0"/>
              <w:rPr>
                <w:rFonts w:ascii="Arial" w:hAnsi="Arial" w:cs="Arial"/>
                <w:b/>
                <w:sz w:val="22"/>
              </w:rPr>
            </w:pPr>
            <w:r w:rsidRPr="001D3789">
              <w:rPr>
                <w:rFonts w:ascii="Arial" w:hAnsi="Arial" w:cs="Arial"/>
                <w:b/>
                <w:sz w:val="22"/>
              </w:rPr>
              <w:t>Modalità didattica</w:t>
            </w:r>
          </w:p>
        </w:tc>
        <w:tc>
          <w:tcPr>
            <w:tcW w:w="6154" w:type="dxa"/>
            <w:shd w:val="clear" w:color="auto" w:fill="auto"/>
          </w:tcPr>
          <w:p w:rsidR="003654EA" w:rsidRPr="001D3789" w:rsidRDefault="003654EA" w:rsidP="003654EA">
            <w:pPr>
              <w:autoSpaceDE w:val="0"/>
              <w:autoSpaceDN w:val="0"/>
              <w:adjustRightInd w:val="0"/>
              <w:jc w:val="both"/>
              <w:rPr>
                <w:rFonts w:ascii="Arial" w:hAnsi="Arial" w:cs="Arial"/>
                <w:i/>
                <w:sz w:val="22"/>
                <w:highlight w:val="yellow"/>
              </w:rPr>
            </w:pPr>
            <w:r w:rsidRPr="001D3789">
              <w:rPr>
                <w:rFonts w:ascii="Arial" w:hAnsi="Arial" w:cs="Arial"/>
                <w:bCs/>
                <w:i/>
                <w:sz w:val="22"/>
              </w:rPr>
              <w:t>Blended</w:t>
            </w:r>
          </w:p>
        </w:tc>
      </w:tr>
      <w:tr w:rsidR="001D3789" w:rsidRPr="001D3789" w:rsidTr="005E3F13">
        <w:tc>
          <w:tcPr>
            <w:tcW w:w="3469" w:type="dxa"/>
            <w:shd w:val="clear" w:color="auto" w:fill="auto"/>
          </w:tcPr>
          <w:p w:rsidR="003654EA" w:rsidRPr="001D3789" w:rsidRDefault="003654EA" w:rsidP="003654EA">
            <w:pPr>
              <w:autoSpaceDE w:val="0"/>
              <w:autoSpaceDN w:val="0"/>
              <w:adjustRightInd w:val="0"/>
              <w:rPr>
                <w:rFonts w:ascii="Arial" w:hAnsi="Arial" w:cs="Arial"/>
                <w:b/>
                <w:sz w:val="22"/>
                <w:highlight w:val="yellow"/>
              </w:rPr>
            </w:pPr>
            <w:r w:rsidRPr="001D3789">
              <w:rPr>
                <w:rFonts w:ascii="Arial" w:hAnsi="Arial" w:cs="Arial"/>
                <w:b/>
                <w:sz w:val="22"/>
              </w:rPr>
              <w:t>Lingua di insegnamento</w:t>
            </w:r>
          </w:p>
        </w:tc>
        <w:tc>
          <w:tcPr>
            <w:tcW w:w="6154" w:type="dxa"/>
            <w:shd w:val="clear" w:color="auto" w:fill="auto"/>
          </w:tcPr>
          <w:p w:rsidR="003654EA" w:rsidRPr="001D3789" w:rsidRDefault="000459A6" w:rsidP="003654EA">
            <w:pPr>
              <w:autoSpaceDE w:val="0"/>
              <w:autoSpaceDN w:val="0"/>
              <w:adjustRightInd w:val="0"/>
              <w:jc w:val="both"/>
              <w:rPr>
                <w:rFonts w:ascii="Arial" w:hAnsi="Arial" w:cs="Arial"/>
                <w:bCs/>
                <w:i/>
                <w:sz w:val="22"/>
                <w:highlight w:val="yellow"/>
              </w:rPr>
            </w:pPr>
            <w:r w:rsidRPr="001D3789">
              <w:rPr>
                <w:rFonts w:ascii="Arial" w:hAnsi="Arial" w:cs="Arial"/>
                <w:bCs/>
                <w:i/>
                <w:sz w:val="22"/>
              </w:rPr>
              <w:t>Italiano</w:t>
            </w:r>
          </w:p>
        </w:tc>
      </w:tr>
      <w:tr w:rsidR="001D3789" w:rsidRPr="001D3789" w:rsidTr="005E3F13">
        <w:tc>
          <w:tcPr>
            <w:tcW w:w="3469" w:type="dxa"/>
            <w:shd w:val="clear" w:color="auto" w:fill="auto"/>
          </w:tcPr>
          <w:p w:rsidR="003654EA" w:rsidRPr="001D3789" w:rsidRDefault="003654EA" w:rsidP="003654EA">
            <w:pPr>
              <w:autoSpaceDE w:val="0"/>
              <w:autoSpaceDN w:val="0"/>
              <w:adjustRightInd w:val="0"/>
              <w:rPr>
                <w:rFonts w:ascii="Arial" w:hAnsi="Arial" w:cs="Arial"/>
                <w:b/>
                <w:sz w:val="22"/>
              </w:rPr>
            </w:pPr>
            <w:r w:rsidRPr="001D3789">
              <w:rPr>
                <w:rFonts w:ascii="Arial" w:hAnsi="Arial" w:cs="Arial"/>
                <w:b/>
                <w:sz w:val="22"/>
              </w:rPr>
              <w:t>Informazioni utili agli studenti</w:t>
            </w:r>
          </w:p>
        </w:tc>
        <w:tc>
          <w:tcPr>
            <w:tcW w:w="6154" w:type="dxa"/>
            <w:shd w:val="clear" w:color="auto" w:fill="auto"/>
          </w:tcPr>
          <w:p w:rsidR="003654EA" w:rsidRPr="001D3789" w:rsidRDefault="003654EA" w:rsidP="003654EA">
            <w:pPr>
              <w:autoSpaceDE w:val="0"/>
              <w:autoSpaceDN w:val="0"/>
              <w:adjustRightInd w:val="0"/>
              <w:spacing w:after="40"/>
              <w:jc w:val="both"/>
              <w:rPr>
                <w:rFonts w:ascii="Arial" w:hAnsi="Arial" w:cs="Arial"/>
                <w:i/>
              </w:rPr>
            </w:pPr>
            <w:r w:rsidRPr="001D3789">
              <w:rPr>
                <w:rFonts w:ascii="Arial" w:hAnsi="Arial" w:cs="Arial"/>
                <w:i/>
                <w:sz w:val="22"/>
              </w:rPr>
              <w:t xml:space="preserve">È ammessa la partecipazione come uditori di un afferente di ciascuna delle istituzioni associate. </w:t>
            </w:r>
          </w:p>
        </w:tc>
      </w:tr>
    </w:tbl>
    <w:p w:rsidR="00D048A3" w:rsidRPr="001D3789" w:rsidRDefault="00D36563" w:rsidP="00D048A3">
      <w:pPr>
        <w:autoSpaceDE w:val="0"/>
        <w:autoSpaceDN w:val="0"/>
        <w:adjustRightInd w:val="0"/>
        <w:jc w:val="both"/>
        <w:rPr>
          <w:rFonts w:ascii="Arial" w:hAnsi="Arial" w:cs="Arial"/>
          <w:i/>
          <w:sz w:val="22"/>
        </w:rPr>
      </w:pPr>
      <w:r w:rsidRPr="001D3789">
        <w:rPr>
          <w:rFonts w:ascii="Arial" w:hAnsi="Arial" w:cs="Arial"/>
          <w:i/>
          <w:sz w:val="22"/>
        </w:rPr>
        <w:t xml:space="preserve">Nota: le sezioni devono essere compilate utilizzando un linguaggio ed una forma adatta alla comunicazione agli studenti potenzialmente interessati. </w:t>
      </w:r>
    </w:p>
    <w:p w:rsidR="00D048A3" w:rsidRPr="001D3789" w:rsidRDefault="00D048A3">
      <w:pPr>
        <w:rPr>
          <w:rFonts w:ascii="Arial" w:hAnsi="Arial" w:cs="Arial"/>
          <w:sz w:val="22"/>
        </w:rPr>
      </w:pPr>
      <w:r w:rsidRPr="001D3789">
        <w:rPr>
          <w:rFonts w:ascii="Arial" w:hAnsi="Arial" w:cs="Arial"/>
          <w:sz w:val="22"/>
        </w:rPr>
        <w:br w:type="page"/>
      </w:r>
    </w:p>
    <w:p w:rsidR="00381B6F" w:rsidRPr="001D3789" w:rsidRDefault="00381B6F" w:rsidP="00D048A3">
      <w:pPr>
        <w:autoSpaceDE w:val="0"/>
        <w:autoSpaceDN w:val="0"/>
        <w:adjustRightInd w:val="0"/>
        <w:jc w:val="both"/>
        <w:rPr>
          <w:rFonts w:ascii="Arial" w:hAnsi="Arial" w:cs="Arial"/>
          <w:sz w:val="30"/>
          <w:szCs w:val="30"/>
        </w:rPr>
      </w:pPr>
      <w:r w:rsidRPr="001D3789">
        <w:rPr>
          <w:rFonts w:ascii="Arial" w:hAnsi="Arial" w:cs="Arial"/>
          <w:sz w:val="30"/>
          <w:szCs w:val="30"/>
        </w:rPr>
        <w:t>Piano delle Attività Formative</w:t>
      </w:r>
    </w:p>
    <w:p w:rsidR="00381B6F" w:rsidRPr="001D3789" w:rsidRDefault="007D7D38" w:rsidP="00381B6F">
      <w:pPr>
        <w:autoSpaceDE w:val="0"/>
        <w:autoSpaceDN w:val="0"/>
        <w:adjustRightInd w:val="0"/>
        <w:rPr>
          <w:rFonts w:ascii="Arial" w:hAnsi="Arial" w:cs="Arial"/>
          <w:bCs/>
        </w:rPr>
      </w:pPr>
      <w:r w:rsidRPr="001D3789">
        <w:rPr>
          <w:rFonts w:ascii="Arial" w:hAnsi="Arial" w:cs="Arial"/>
          <w:bCs/>
        </w:rPr>
        <w:t>(Insegnamenti, Seminari di studio e di ricerca, Stage, Prova finale)</w:t>
      </w:r>
    </w:p>
    <w:p w:rsidR="007D7D38" w:rsidRPr="001D3789" w:rsidRDefault="007D7D38" w:rsidP="00381B6F">
      <w:pPr>
        <w:autoSpaceDE w:val="0"/>
        <w:autoSpaceDN w:val="0"/>
        <w:adjustRightInd w:val="0"/>
        <w:rPr>
          <w:rFonts w:ascii="Arial" w:hAnsi="Arial" w:cs="Arial"/>
          <w:b/>
          <w:bCs/>
          <w:highlight w:val="green"/>
        </w:rPr>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7"/>
        <w:gridCol w:w="1888"/>
        <w:gridCol w:w="7"/>
        <w:gridCol w:w="812"/>
        <w:gridCol w:w="850"/>
        <w:gridCol w:w="1843"/>
        <w:gridCol w:w="1047"/>
      </w:tblGrid>
      <w:tr w:rsidR="001D3789" w:rsidRPr="001D3789" w:rsidTr="0090019C">
        <w:trPr>
          <w:jc w:val="center"/>
        </w:trPr>
        <w:tc>
          <w:tcPr>
            <w:tcW w:w="3587" w:type="dxa"/>
          </w:tcPr>
          <w:p w:rsidR="007D7D38" w:rsidRPr="001D3789" w:rsidRDefault="007D7D38" w:rsidP="007D7D38">
            <w:pPr>
              <w:autoSpaceDE w:val="0"/>
              <w:autoSpaceDN w:val="0"/>
              <w:adjustRightInd w:val="0"/>
              <w:jc w:val="center"/>
              <w:rPr>
                <w:rFonts w:ascii="Arial" w:hAnsi="Arial" w:cs="Arial"/>
                <w:b/>
                <w:sz w:val="22"/>
                <w:szCs w:val="20"/>
              </w:rPr>
            </w:pPr>
            <w:r w:rsidRPr="001D3789">
              <w:rPr>
                <w:rFonts w:ascii="Arial" w:hAnsi="Arial" w:cs="Arial"/>
                <w:b/>
                <w:sz w:val="22"/>
                <w:szCs w:val="20"/>
              </w:rPr>
              <w:t>Titolo in italiano e in inglese e docente di riferimento</w:t>
            </w:r>
          </w:p>
        </w:tc>
        <w:tc>
          <w:tcPr>
            <w:tcW w:w="1888" w:type="dxa"/>
            <w:vAlign w:val="center"/>
          </w:tcPr>
          <w:p w:rsidR="007D7D38" w:rsidRPr="001D3789" w:rsidRDefault="007D7D38" w:rsidP="00892EF0">
            <w:pPr>
              <w:autoSpaceDE w:val="0"/>
              <w:autoSpaceDN w:val="0"/>
              <w:adjustRightInd w:val="0"/>
              <w:jc w:val="center"/>
              <w:rPr>
                <w:rFonts w:ascii="Arial" w:hAnsi="Arial" w:cs="Arial"/>
                <w:b/>
                <w:sz w:val="22"/>
                <w:szCs w:val="20"/>
              </w:rPr>
            </w:pPr>
            <w:r w:rsidRPr="001D3789">
              <w:rPr>
                <w:rFonts w:ascii="Arial" w:hAnsi="Arial" w:cs="Arial"/>
                <w:b/>
                <w:sz w:val="22"/>
                <w:szCs w:val="20"/>
              </w:rPr>
              <w:t>Settore scientifico disciplinare</w:t>
            </w:r>
          </w:p>
          <w:p w:rsidR="007D7D38" w:rsidRPr="001D3789" w:rsidRDefault="007D7D38" w:rsidP="00892EF0">
            <w:pPr>
              <w:autoSpaceDE w:val="0"/>
              <w:autoSpaceDN w:val="0"/>
              <w:adjustRightInd w:val="0"/>
              <w:jc w:val="center"/>
              <w:rPr>
                <w:rFonts w:ascii="Arial" w:hAnsi="Arial" w:cs="Arial"/>
                <w:b/>
                <w:sz w:val="22"/>
                <w:szCs w:val="20"/>
              </w:rPr>
            </w:pPr>
            <w:r w:rsidRPr="001D3789">
              <w:rPr>
                <w:rFonts w:ascii="Arial" w:hAnsi="Arial" w:cs="Arial"/>
                <w:b/>
                <w:sz w:val="22"/>
                <w:szCs w:val="20"/>
              </w:rPr>
              <w:t>(SSD)</w:t>
            </w:r>
          </w:p>
        </w:tc>
        <w:tc>
          <w:tcPr>
            <w:tcW w:w="819" w:type="dxa"/>
            <w:gridSpan w:val="2"/>
            <w:vAlign w:val="center"/>
          </w:tcPr>
          <w:p w:rsidR="007D7D38" w:rsidRPr="001D3789" w:rsidRDefault="007D7D38" w:rsidP="00892EF0">
            <w:pPr>
              <w:autoSpaceDE w:val="0"/>
              <w:autoSpaceDN w:val="0"/>
              <w:adjustRightInd w:val="0"/>
              <w:jc w:val="center"/>
              <w:rPr>
                <w:rFonts w:ascii="Arial" w:hAnsi="Arial" w:cs="Arial"/>
                <w:b/>
                <w:sz w:val="22"/>
                <w:szCs w:val="20"/>
              </w:rPr>
            </w:pPr>
            <w:r w:rsidRPr="001D3789">
              <w:rPr>
                <w:rFonts w:ascii="Arial" w:hAnsi="Arial" w:cs="Arial"/>
                <w:b/>
                <w:sz w:val="22"/>
                <w:szCs w:val="20"/>
              </w:rPr>
              <w:t>CFU</w:t>
            </w:r>
          </w:p>
        </w:tc>
        <w:tc>
          <w:tcPr>
            <w:tcW w:w="850" w:type="dxa"/>
            <w:vAlign w:val="center"/>
          </w:tcPr>
          <w:p w:rsidR="007D7D38" w:rsidRPr="001D3789" w:rsidRDefault="007D7D38" w:rsidP="00892EF0">
            <w:pPr>
              <w:autoSpaceDE w:val="0"/>
              <w:autoSpaceDN w:val="0"/>
              <w:adjustRightInd w:val="0"/>
              <w:jc w:val="center"/>
              <w:rPr>
                <w:rFonts w:ascii="Arial" w:hAnsi="Arial" w:cs="Arial"/>
                <w:b/>
                <w:sz w:val="22"/>
                <w:szCs w:val="20"/>
              </w:rPr>
            </w:pPr>
            <w:r w:rsidRPr="001D3789">
              <w:rPr>
                <w:rFonts w:ascii="Arial" w:hAnsi="Arial" w:cs="Arial"/>
                <w:b/>
                <w:sz w:val="22"/>
                <w:szCs w:val="20"/>
              </w:rPr>
              <w:t>Ore</w:t>
            </w:r>
          </w:p>
        </w:tc>
        <w:tc>
          <w:tcPr>
            <w:tcW w:w="1843" w:type="dxa"/>
            <w:vAlign w:val="center"/>
          </w:tcPr>
          <w:p w:rsidR="007D7D38" w:rsidRPr="001D3789" w:rsidRDefault="007D7D38" w:rsidP="00892EF0">
            <w:pPr>
              <w:autoSpaceDE w:val="0"/>
              <w:autoSpaceDN w:val="0"/>
              <w:adjustRightInd w:val="0"/>
              <w:jc w:val="center"/>
              <w:rPr>
                <w:rFonts w:ascii="Arial" w:hAnsi="Arial" w:cs="Arial"/>
                <w:b/>
                <w:sz w:val="22"/>
                <w:szCs w:val="20"/>
              </w:rPr>
            </w:pPr>
            <w:r w:rsidRPr="001D3789">
              <w:rPr>
                <w:rFonts w:ascii="Arial" w:hAnsi="Arial" w:cs="Arial"/>
                <w:b/>
                <w:sz w:val="22"/>
                <w:szCs w:val="20"/>
              </w:rPr>
              <w:t>Tipo Attività</w:t>
            </w:r>
          </w:p>
        </w:tc>
        <w:tc>
          <w:tcPr>
            <w:tcW w:w="1047" w:type="dxa"/>
            <w:vAlign w:val="center"/>
          </w:tcPr>
          <w:p w:rsidR="007D7D38" w:rsidRPr="001D3789" w:rsidRDefault="007D7D38" w:rsidP="00892EF0">
            <w:pPr>
              <w:autoSpaceDE w:val="0"/>
              <w:autoSpaceDN w:val="0"/>
              <w:adjustRightInd w:val="0"/>
              <w:jc w:val="center"/>
              <w:rPr>
                <w:rFonts w:ascii="Arial" w:hAnsi="Arial" w:cs="Arial"/>
                <w:b/>
                <w:sz w:val="22"/>
                <w:szCs w:val="20"/>
              </w:rPr>
            </w:pPr>
            <w:r w:rsidRPr="001D3789">
              <w:rPr>
                <w:rFonts w:ascii="Arial" w:hAnsi="Arial" w:cs="Arial"/>
                <w:b/>
                <w:sz w:val="22"/>
                <w:szCs w:val="20"/>
              </w:rPr>
              <w:t>Lingua</w:t>
            </w:r>
          </w:p>
        </w:tc>
      </w:tr>
      <w:tr w:rsidR="001D3789" w:rsidRPr="001D3789" w:rsidTr="00262722">
        <w:trPr>
          <w:jc w:val="center"/>
        </w:trPr>
        <w:tc>
          <w:tcPr>
            <w:tcW w:w="3587" w:type="dxa"/>
            <w:vAlign w:val="center"/>
          </w:tcPr>
          <w:p w:rsidR="00981494" w:rsidRPr="001D3789" w:rsidRDefault="00981494" w:rsidP="00262722">
            <w:pPr>
              <w:autoSpaceDE w:val="0"/>
              <w:autoSpaceDN w:val="0"/>
              <w:adjustRightInd w:val="0"/>
              <w:rPr>
                <w:rFonts w:ascii="Arial" w:hAnsi="Arial" w:cs="Arial"/>
                <w:b/>
                <w:sz w:val="22"/>
                <w:szCs w:val="22"/>
              </w:rPr>
            </w:pPr>
            <w:r w:rsidRPr="001D3789">
              <w:rPr>
                <w:rFonts w:ascii="Arial" w:hAnsi="Arial" w:cs="Arial"/>
                <w:b/>
                <w:sz w:val="22"/>
                <w:szCs w:val="22"/>
              </w:rPr>
              <w:t>ECONOMIA URBANA E REGIONALE</w:t>
            </w:r>
          </w:p>
          <w:p w:rsidR="00981494" w:rsidRPr="001D3789" w:rsidRDefault="00981494" w:rsidP="00262722">
            <w:pPr>
              <w:autoSpaceDE w:val="0"/>
              <w:autoSpaceDN w:val="0"/>
              <w:adjustRightInd w:val="0"/>
              <w:rPr>
                <w:rFonts w:ascii="Arial" w:hAnsi="Arial" w:cs="Arial"/>
                <w:b/>
                <w:sz w:val="22"/>
                <w:szCs w:val="22"/>
              </w:rPr>
            </w:pPr>
            <w:r w:rsidRPr="001D3789">
              <w:rPr>
                <w:rFonts w:ascii="Arial" w:hAnsi="Arial" w:cs="Arial"/>
                <w:b/>
                <w:sz w:val="22"/>
                <w:szCs w:val="22"/>
              </w:rPr>
              <w:t>REGIONAL AND URBAN ECONOMY</w:t>
            </w:r>
          </w:p>
          <w:p w:rsidR="00981494" w:rsidRPr="001D3789" w:rsidRDefault="00981494" w:rsidP="00262722">
            <w:pPr>
              <w:autoSpaceDE w:val="0"/>
              <w:autoSpaceDN w:val="0"/>
              <w:adjustRightInd w:val="0"/>
              <w:rPr>
                <w:rFonts w:ascii="Arial" w:hAnsi="Arial" w:cs="Arial"/>
                <w:b/>
                <w:sz w:val="22"/>
                <w:szCs w:val="22"/>
              </w:rPr>
            </w:pPr>
            <w:r w:rsidRPr="001D3789">
              <w:rPr>
                <w:rFonts w:ascii="Arial" w:hAnsi="Arial" w:cs="Arial"/>
                <w:sz w:val="22"/>
                <w:szCs w:val="22"/>
              </w:rPr>
              <w:t>(UNICA - Usai)</w:t>
            </w:r>
          </w:p>
        </w:tc>
        <w:tc>
          <w:tcPr>
            <w:tcW w:w="1888" w:type="dxa"/>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SECS-P/01</w:t>
            </w:r>
          </w:p>
        </w:tc>
        <w:tc>
          <w:tcPr>
            <w:tcW w:w="819" w:type="dxa"/>
            <w:gridSpan w:val="2"/>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2</w:t>
            </w:r>
          </w:p>
        </w:tc>
        <w:tc>
          <w:tcPr>
            <w:tcW w:w="850" w:type="dxa"/>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20</w:t>
            </w:r>
          </w:p>
        </w:tc>
        <w:tc>
          <w:tcPr>
            <w:tcW w:w="1843" w:type="dxa"/>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Lezioni</w:t>
            </w:r>
          </w:p>
        </w:tc>
        <w:tc>
          <w:tcPr>
            <w:tcW w:w="1047" w:type="dxa"/>
            <w:vAlign w:val="center"/>
          </w:tcPr>
          <w:p w:rsidR="00981494" w:rsidRPr="001D3789" w:rsidRDefault="00981494" w:rsidP="00262722">
            <w:pPr>
              <w:autoSpaceDE w:val="0"/>
              <w:autoSpaceDN w:val="0"/>
              <w:adjustRightInd w:val="0"/>
              <w:jc w:val="center"/>
              <w:rPr>
                <w:rFonts w:ascii="Arial" w:hAnsi="Arial" w:cs="Arial"/>
                <w:highlight w:val="green"/>
              </w:rPr>
            </w:pPr>
            <w:r w:rsidRPr="001D3789">
              <w:rPr>
                <w:rFonts w:ascii="Arial" w:hAnsi="Arial" w:cs="Arial"/>
              </w:rPr>
              <w:t>IT</w:t>
            </w:r>
          </w:p>
        </w:tc>
      </w:tr>
      <w:tr w:rsidR="001D3789" w:rsidRPr="001D3789" w:rsidTr="00262722">
        <w:trPr>
          <w:jc w:val="center"/>
        </w:trPr>
        <w:tc>
          <w:tcPr>
            <w:tcW w:w="3587" w:type="dxa"/>
            <w:vAlign w:val="center"/>
          </w:tcPr>
          <w:p w:rsidR="00981494" w:rsidRPr="001D3789" w:rsidRDefault="00981494" w:rsidP="00262722">
            <w:pPr>
              <w:autoSpaceDE w:val="0"/>
              <w:autoSpaceDN w:val="0"/>
              <w:adjustRightInd w:val="0"/>
              <w:rPr>
                <w:rFonts w:ascii="Arial" w:hAnsi="Arial" w:cs="Arial"/>
                <w:b/>
                <w:sz w:val="22"/>
                <w:szCs w:val="22"/>
              </w:rPr>
            </w:pPr>
            <w:r w:rsidRPr="001D3789">
              <w:rPr>
                <w:rFonts w:ascii="Arial" w:hAnsi="Arial" w:cs="Arial"/>
                <w:b/>
                <w:sz w:val="22"/>
                <w:szCs w:val="22"/>
              </w:rPr>
              <w:t>LEGISLAZIONE URBANISTICA E FISCALITÀ</w:t>
            </w:r>
          </w:p>
          <w:p w:rsidR="00981494" w:rsidRPr="001D3789" w:rsidRDefault="00981494" w:rsidP="00262722">
            <w:pPr>
              <w:autoSpaceDE w:val="0"/>
              <w:autoSpaceDN w:val="0"/>
              <w:adjustRightInd w:val="0"/>
              <w:rPr>
                <w:rFonts w:ascii="Arial" w:hAnsi="Arial" w:cs="Arial"/>
                <w:sz w:val="22"/>
                <w:szCs w:val="22"/>
              </w:rPr>
            </w:pPr>
            <w:r w:rsidRPr="001D3789">
              <w:rPr>
                <w:rFonts w:ascii="Arial" w:hAnsi="Arial" w:cs="Arial"/>
                <w:b/>
                <w:sz w:val="22"/>
                <w:szCs w:val="22"/>
              </w:rPr>
              <w:t>URBAN AND TAX LAW</w:t>
            </w:r>
          </w:p>
          <w:p w:rsidR="00981494" w:rsidRPr="001D3789" w:rsidRDefault="00981494" w:rsidP="00262722">
            <w:pPr>
              <w:autoSpaceDE w:val="0"/>
              <w:autoSpaceDN w:val="0"/>
              <w:adjustRightInd w:val="0"/>
              <w:rPr>
                <w:rFonts w:ascii="Arial" w:hAnsi="Arial" w:cs="Arial"/>
                <w:highlight w:val="yellow"/>
                <w:lang w:val="en-GB"/>
              </w:rPr>
            </w:pPr>
            <w:r w:rsidRPr="001D3789">
              <w:rPr>
                <w:rFonts w:ascii="Arial" w:hAnsi="Arial" w:cs="Arial"/>
                <w:sz w:val="22"/>
                <w:szCs w:val="22"/>
                <w:lang w:val="en-GB"/>
              </w:rPr>
              <w:t>(ESPERTO -  Urbani)</w:t>
            </w:r>
          </w:p>
        </w:tc>
        <w:tc>
          <w:tcPr>
            <w:tcW w:w="1888" w:type="dxa"/>
            <w:vAlign w:val="center"/>
          </w:tcPr>
          <w:p w:rsidR="00981494" w:rsidRPr="001D3789" w:rsidRDefault="00981494" w:rsidP="00262722">
            <w:pPr>
              <w:autoSpaceDE w:val="0"/>
              <w:autoSpaceDN w:val="0"/>
              <w:adjustRightInd w:val="0"/>
              <w:jc w:val="center"/>
              <w:rPr>
                <w:rFonts w:ascii="Arial" w:hAnsi="Arial" w:cs="Arial"/>
                <w:highlight w:val="green"/>
              </w:rPr>
            </w:pPr>
            <w:r w:rsidRPr="001D3789">
              <w:rPr>
                <w:rFonts w:ascii="Arial" w:hAnsi="Arial" w:cs="Arial"/>
                <w:sz w:val="22"/>
                <w:szCs w:val="22"/>
              </w:rPr>
              <w:t>IUS/10</w:t>
            </w:r>
          </w:p>
        </w:tc>
        <w:tc>
          <w:tcPr>
            <w:tcW w:w="819" w:type="dxa"/>
            <w:gridSpan w:val="2"/>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2</w:t>
            </w:r>
          </w:p>
        </w:tc>
        <w:tc>
          <w:tcPr>
            <w:tcW w:w="850" w:type="dxa"/>
            <w:vAlign w:val="center"/>
          </w:tcPr>
          <w:p w:rsidR="00981494" w:rsidRPr="001D3789" w:rsidRDefault="00981494" w:rsidP="00262722">
            <w:pPr>
              <w:autoSpaceDE w:val="0"/>
              <w:autoSpaceDN w:val="0"/>
              <w:adjustRightInd w:val="0"/>
              <w:jc w:val="center"/>
              <w:rPr>
                <w:rFonts w:ascii="Arial" w:hAnsi="Arial" w:cs="Arial"/>
                <w:highlight w:val="green"/>
              </w:rPr>
            </w:pPr>
            <w:r w:rsidRPr="001D3789">
              <w:rPr>
                <w:rFonts w:ascii="Arial" w:hAnsi="Arial" w:cs="Arial"/>
                <w:sz w:val="22"/>
                <w:szCs w:val="22"/>
              </w:rPr>
              <w:t>20</w:t>
            </w:r>
          </w:p>
        </w:tc>
        <w:tc>
          <w:tcPr>
            <w:tcW w:w="1843" w:type="dxa"/>
            <w:vAlign w:val="center"/>
          </w:tcPr>
          <w:p w:rsidR="00981494" w:rsidRPr="001D3789" w:rsidRDefault="00981494" w:rsidP="00262722">
            <w:pPr>
              <w:autoSpaceDE w:val="0"/>
              <w:autoSpaceDN w:val="0"/>
              <w:adjustRightInd w:val="0"/>
              <w:jc w:val="center"/>
              <w:rPr>
                <w:rFonts w:ascii="Arial" w:hAnsi="Arial" w:cs="Arial"/>
                <w:highlight w:val="green"/>
              </w:rPr>
            </w:pPr>
            <w:r w:rsidRPr="001D3789">
              <w:rPr>
                <w:rFonts w:ascii="Arial" w:hAnsi="Arial" w:cs="Arial"/>
                <w:sz w:val="22"/>
                <w:szCs w:val="22"/>
              </w:rPr>
              <w:t>Lezioni</w:t>
            </w:r>
          </w:p>
        </w:tc>
        <w:tc>
          <w:tcPr>
            <w:tcW w:w="1047" w:type="dxa"/>
            <w:vAlign w:val="center"/>
          </w:tcPr>
          <w:p w:rsidR="00981494" w:rsidRPr="001D3789" w:rsidRDefault="00981494" w:rsidP="00262722">
            <w:pPr>
              <w:autoSpaceDE w:val="0"/>
              <w:autoSpaceDN w:val="0"/>
              <w:adjustRightInd w:val="0"/>
              <w:jc w:val="center"/>
              <w:rPr>
                <w:rFonts w:ascii="Arial" w:hAnsi="Arial" w:cs="Arial"/>
                <w:highlight w:val="green"/>
              </w:rPr>
            </w:pPr>
            <w:r w:rsidRPr="001D3789">
              <w:rPr>
                <w:rFonts w:ascii="Arial" w:hAnsi="Arial" w:cs="Arial"/>
              </w:rPr>
              <w:t>IT</w:t>
            </w:r>
          </w:p>
        </w:tc>
      </w:tr>
      <w:tr w:rsidR="001D3789" w:rsidRPr="001D3789" w:rsidTr="00262722">
        <w:trPr>
          <w:jc w:val="center"/>
        </w:trPr>
        <w:tc>
          <w:tcPr>
            <w:tcW w:w="3587" w:type="dxa"/>
            <w:vAlign w:val="center"/>
          </w:tcPr>
          <w:p w:rsidR="00981494" w:rsidRPr="001D3789" w:rsidRDefault="00981494" w:rsidP="00262722">
            <w:pPr>
              <w:autoSpaceDE w:val="0"/>
              <w:autoSpaceDN w:val="0"/>
              <w:adjustRightInd w:val="0"/>
              <w:rPr>
                <w:rFonts w:ascii="Arial" w:hAnsi="Arial" w:cs="Arial"/>
                <w:b/>
                <w:sz w:val="22"/>
                <w:szCs w:val="22"/>
              </w:rPr>
            </w:pPr>
            <w:r w:rsidRPr="001D3789">
              <w:rPr>
                <w:rFonts w:ascii="Arial" w:hAnsi="Arial" w:cs="Arial"/>
                <w:b/>
                <w:sz w:val="22"/>
                <w:szCs w:val="22"/>
              </w:rPr>
              <w:t>ANALISI E PIANIFICAZIONE DELLA CITTÀ E DEL TERRITORIO</w:t>
            </w:r>
          </w:p>
          <w:p w:rsidR="00981494" w:rsidRPr="001D3789" w:rsidRDefault="00981494" w:rsidP="00262722">
            <w:pPr>
              <w:autoSpaceDE w:val="0"/>
              <w:autoSpaceDN w:val="0"/>
              <w:adjustRightInd w:val="0"/>
              <w:rPr>
                <w:rFonts w:ascii="Arial" w:hAnsi="Arial" w:cs="Arial"/>
                <w:b/>
                <w:sz w:val="22"/>
                <w:szCs w:val="22"/>
                <w:lang w:val="en-GB"/>
              </w:rPr>
            </w:pPr>
            <w:r w:rsidRPr="001D3789">
              <w:rPr>
                <w:rFonts w:ascii="Arial" w:hAnsi="Arial" w:cs="Arial"/>
                <w:b/>
                <w:sz w:val="22"/>
                <w:szCs w:val="22"/>
                <w:lang w:val="en-GB"/>
              </w:rPr>
              <w:t>ANALYSIS AND PLANNING OF THE CITY AND TERRITORY</w:t>
            </w:r>
          </w:p>
          <w:p w:rsidR="00981494" w:rsidRPr="001D3789" w:rsidRDefault="00981494" w:rsidP="00262722">
            <w:pPr>
              <w:autoSpaceDE w:val="0"/>
              <w:autoSpaceDN w:val="0"/>
              <w:adjustRightInd w:val="0"/>
              <w:rPr>
                <w:rFonts w:ascii="Arial" w:hAnsi="Arial" w:cs="Arial"/>
                <w:highlight w:val="green"/>
                <w:lang w:val="en-GB"/>
              </w:rPr>
            </w:pPr>
            <w:r w:rsidRPr="001D3789">
              <w:rPr>
                <w:rFonts w:ascii="Arial" w:hAnsi="Arial" w:cs="Arial"/>
                <w:sz w:val="22"/>
                <w:szCs w:val="22"/>
                <w:lang w:val="en-GB"/>
              </w:rPr>
              <w:t>(ROMA TRE - Palazzo)</w:t>
            </w:r>
          </w:p>
        </w:tc>
        <w:tc>
          <w:tcPr>
            <w:tcW w:w="1888" w:type="dxa"/>
            <w:vAlign w:val="center"/>
          </w:tcPr>
          <w:p w:rsidR="00981494" w:rsidRPr="001D3789" w:rsidRDefault="00981494" w:rsidP="00262722">
            <w:pPr>
              <w:autoSpaceDE w:val="0"/>
              <w:autoSpaceDN w:val="0"/>
              <w:adjustRightInd w:val="0"/>
              <w:jc w:val="center"/>
              <w:rPr>
                <w:rFonts w:ascii="Arial" w:hAnsi="Arial" w:cs="Arial"/>
                <w:highlight w:val="green"/>
              </w:rPr>
            </w:pPr>
            <w:r w:rsidRPr="001D3789">
              <w:rPr>
                <w:rFonts w:ascii="Arial" w:hAnsi="Arial" w:cs="Arial"/>
                <w:sz w:val="22"/>
                <w:szCs w:val="22"/>
              </w:rPr>
              <w:t>ICAR/21</w:t>
            </w:r>
          </w:p>
        </w:tc>
        <w:tc>
          <w:tcPr>
            <w:tcW w:w="819" w:type="dxa"/>
            <w:gridSpan w:val="2"/>
            <w:vAlign w:val="center"/>
          </w:tcPr>
          <w:p w:rsidR="00981494" w:rsidRPr="001D3789" w:rsidRDefault="00981494" w:rsidP="00262722">
            <w:pPr>
              <w:autoSpaceDE w:val="0"/>
              <w:autoSpaceDN w:val="0"/>
              <w:adjustRightInd w:val="0"/>
              <w:jc w:val="center"/>
              <w:rPr>
                <w:rFonts w:ascii="Arial" w:hAnsi="Arial" w:cs="Arial"/>
                <w:highlight w:val="green"/>
              </w:rPr>
            </w:pPr>
            <w:r w:rsidRPr="001D3789">
              <w:rPr>
                <w:rFonts w:ascii="Arial" w:hAnsi="Arial" w:cs="Arial"/>
              </w:rPr>
              <w:t>2</w:t>
            </w:r>
          </w:p>
        </w:tc>
        <w:tc>
          <w:tcPr>
            <w:tcW w:w="850" w:type="dxa"/>
            <w:vAlign w:val="center"/>
          </w:tcPr>
          <w:p w:rsidR="00981494" w:rsidRPr="001D3789" w:rsidRDefault="00981494" w:rsidP="00262722">
            <w:pPr>
              <w:autoSpaceDE w:val="0"/>
              <w:autoSpaceDN w:val="0"/>
              <w:adjustRightInd w:val="0"/>
              <w:jc w:val="center"/>
              <w:rPr>
                <w:rFonts w:ascii="Arial" w:hAnsi="Arial" w:cs="Arial"/>
              </w:rPr>
            </w:pPr>
            <w:r w:rsidRPr="001D3789">
              <w:rPr>
                <w:rFonts w:ascii="Arial" w:hAnsi="Arial" w:cs="Arial"/>
                <w:sz w:val="22"/>
                <w:szCs w:val="22"/>
              </w:rPr>
              <w:t>20</w:t>
            </w:r>
          </w:p>
        </w:tc>
        <w:tc>
          <w:tcPr>
            <w:tcW w:w="1843" w:type="dxa"/>
            <w:vAlign w:val="center"/>
          </w:tcPr>
          <w:p w:rsidR="00981494" w:rsidRPr="001D3789" w:rsidRDefault="00981494" w:rsidP="00262722">
            <w:pPr>
              <w:autoSpaceDE w:val="0"/>
              <w:autoSpaceDN w:val="0"/>
              <w:adjustRightInd w:val="0"/>
              <w:jc w:val="center"/>
              <w:rPr>
                <w:rFonts w:ascii="Arial" w:hAnsi="Arial" w:cs="Arial"/>
                <w:highlight w:val="green"/>
              </w:rPr>
            </w:pPr>
            <w:r w:rsidRPr="001D3789">
              <w:rPr>
                <w:rFonts w:ascii="Arial" w:hAnsi="Arial" w:cs="Arial"/>
                <w:sz w:val="22"/>
                <w:szCs w:val="22"/>
              </w:rPr>
              <w:t>Lezioni</w:t>
            </w:r>
          </w:p>
        </w:tc>
        <w:tc>
          <w:tcPr>
            <w:tcW w:w="1047" w:type="dxa"/>
            <w:vAlign w:val="center"/>
          </w:tcPr>
          <w:p w:rsidR="00981494" w:rsidRPr="001D3789" w:rsidRDefault="00981494" w:rsidP="00262722">
            <w:pPr>
              <w:autoSpaceDE w:val="0"/>
              <w:autoSpaceDN w:val="0"/>
              <w:adjustRightInd w:val="0"/>
              <w:jc w:val="center"/>
              <w:rPr>
                <w:rFonts w:ascii="Arial" w:hAnsi="Arial" w:cs="Arial"/>
                <w:highlight w:val="green"/>
              </w:rPr>
            </w:pPr>
            <w:r w:rsidRPr="001D3789">
              <w:rPr>
                <w:rFonts w:ascii="Arial" w:hAnsi="Arial" w:cs="Arial"/>
              </w:rPr>
              <w:t>IT</w:t>
            </w:r>
          </w:p>
        </w:tc>
      </w:tr>
      <w:tr w:rsidR="001D3789" w:rsidRPr="001D3789" w:rsidTr="0090019C">
        <w:trPr>
          <w:jc w:val="center"/>
        </w:trPr>
        <w:tc>
          <w:tcPr>
            <w:tcW w:w="3587" w:type="dxa"/>
            <w:vAlign w:val="center"/>
          </w:tcPr>
          <w:p w:rsidR="00A473D7" w:rsidRPr="001D3789" w:rsidRDefault="00FB4DE8" w:rsidP="00FB4DE8">
            <w:pPr>
              <w:autoSpaceDE w:val="0"/>
              <w:autoSpaceDN w:val="0"/>
              <w:adjustRightInd w:val="0"/>
              <w:rPr>
                <w:rFonts w:ascii="Arial" w:hAnsi="Arial" w:cs="Arial"/>
                <w:b/>
                <w:sz w:val="22"/>
                <w:szCs w:val="22"/>
              </w:rPr>
            </w:pPr>
            <w:r w:rsidRPr="001D3789">
              <w:rPr>
                <w:rFonts w:ascii="Arial" w:hAnsi="Arial" w:cs="Arial"/>
                <w:b/>
                <w:sz w:val="22"/>
                <w:szCs w:val="22"/>
              </w:rPr>
              <w:t>CONTABILITÀ E PIANIFICAZIONE FINANZIARIA</w:t>
            </w:r>
          </w:p>
          <w:p w:rsidR="00FB4DE8" w:rsidRPr="001D3789" w:rsidRDefault="00117553" w:rsidP="00FB4DE8">
            <w:pPr>
              <w:autoSpaceDE w:val="0"/>
              <w:autoSpaceDN w:val="0"/>
              <w:adjustRightInd w:val="0"/>
              <w:rPr>
                <w:rFonts w:ascii="Arial" w:hAnsi="Arial" w:cs="Arial"/>
                <w:b/>
                <w:sz w:val="22"/>
                <w:szCs w:val="22"/>
              </w:rPr>
            </w:pPr>
            <w:r w:rsidRPr="001D3789">
              <w:rPr>
                <w:rFonts w:ascii="Arial" w:hAnsi="Arial" w:cs="Arial"/>
                <w:b/>
                <w:sz w:val="22"/>
                <w:szCs w:val="22"/>
              </w:rPr>
              <w:t>ACCOUNTING AND BUSINESS PLANNING</w:t>
            </w:r>
          </w:p>
          <w:p w:rsidR="00FB4DE8" w:rsidRPr="001D3789" w:rsidRDefault="00FB4DE8" w:rsidP="00117553">
            <w:pPr>
              <w:autoSpaceDE w:val="0"/>
              <w:autoSpaceDN w:val="0"/>
              <w:adjustRightInd w:val="0"/>
              <w:rPr>
                <w:rFonts w:ascii="Arial" w:hAnsi="Arial" w:cs="Arial"/>
                <w:sz w:val="22"/>
                <w:szCs w:val="22"/>
              </w:rPr>
            </w:pPr>
            <w:r w:rsidRPr="001D3789">
              <w:rPr>
                <w:rFonts w:ascii="Arial" w:hAnsi="Arial" w:cs="Arial"/>
                <w:sz w:val="22"/>
                <w:szCs w:val="22"/>
              </w:rPr>
              <w:t>(</w:t>
            </w:r>
            <w:r w:rsidR="00117553" w:rsidRPr="001D3789">
              <w:rPr>
                <w:rFonts w:ascii="Arial" w:hAnsi="Arial" w:cs="Arial"/>
                <w:sz w:val="22"/>
                <w:szCs w:val="22"/>
              </w:rPr>
              <w:t>TOR VERGATA</w:t>
            </w:r>
            <w:r w:rsidR="00A35E4F" w:rsidRPr="001D3789">
              <w:rPr>
                <w:rFonts w:ascii="Arial" w:hAnsi="Arial" w:cs="Arial"/>
                <w:sz w:val="22"/>
                <w:szCs w:val="22"/>
              </w:rPr>
              <w:t xml:space="preserve"> – </w:t>
            </w:r>
            <w:r w:rsidR="00117553" w:rsidRPr="001D3789">
              <w:rPr>
                <w:rFonts w:ascii="Arial" w:hAnsi="Arial" w:cs="Arial"/>
                <w:sz w:val="22"/>
                <w:szCs w:val="22"/>
              </w:rPr>
              <w:t>Hristov e Palozzi</w:t>
            </w:r>
            <w:r w:rsidRPr="001D3789">
              <w:rPr>
                <w:rFonts w:ascii="Arial" w:hAnsi="Arial" w:cs="Arial"/>
                <w:sz w:val="22"/>
                <w:szCs w:val="22"/>
              </w:rPr>
              <w:t>)</w:t>
            </w:r>
          </w:p>
        </w:tc>
        <w:tc>
          <w:tcPr>
            <w:tcW w:w="1888" w:type="dxa"/>
            <w:vAlign w:val="center"/>
          </w:tcPr>
          <w:p w:rsidR="00FB4DE8" w:rsidRPr="001D3789" w:rsidRDefault="00FB4DE8" w:rsidP="00FB4DE8">
            <w:pPr>
              <w:autoSpaceDE w:val="0"/>
              <w:autoSpaceDN w:val="0"/>
              <w:adjustRightInd w:val="0"/>
              <w:jc w:val="center"/>
              <w:rPr>
                <w:rFonts w:ascii="Arial" w:hAnsi="Arial" w:cs="Arial"/>
                <w:highlight w:val="green"/>
              </w:rPr>
            </w:pPr>
            <w:r w:rsidRPr="001D3789">
              <w:rPr>
                <w:rFonts w:ascii="Arial" w:hAnsi="Arial" w:cs="Arial"/>
                <w:sz w:val="22"/>
                <w:szCs w:val="22"/>
              </w:rPr>
              <w:t>SECS-P/07</w:t>
            </w:r>
          </w:p>
        </w:tc>
        <w:tc>
          <w:tcPr>
            <w:tcW w:w="819" w:type="dxa"/>
            <w:gridSpan w:val="2"/>
            <w:vAlign w:val="center"/>
          </w:tcPr>
          <w:p w:rsidR="00FB4DE8" w:rsidRPr="001D3789" w:rsidRDefault="00FB4DE8" w:rsidP="00FB4DE8">
            <w:pPr>
              <w:autoSpaceDE w:val="0"/>
              <w:autoSpaceDN w:val="0"/>
              <w:adjustRightInd w:val="0"/>
              <w:jc w:val="center"/>
              <w:rPr>
                <w:rFonts w:ascii="Arial" w:hAnsi="Arial" w:cs="Arial"/>
                <w:highlight w:val="green"/>
              </w:rPr>
            </w:pPr>
            <w:r w:rsidRPr="001D3789">
              <w:rPr>
                <w:rFonts w:ascii="Arial" w:hAnsi="Arial" w:cs="Arial"/>
              </w:rPr>
              <w:t>4</w:t>
            </w:r>
          </w:p>
        </w:tc>
        <w:tc>
          <w:tcPr>
            <w:tcW w:w="850" w:type="dxa"/>
            <w:vAlign w:val="center"/>
          </w:tcPr>
          <w:p w:rsidR="00FB4DE8" w:rsidRPr="001D3789" w:rsidRDefault="00FB4DE8" w:rsidP="00FB4DE8">
            <w:pPr>
              <w:autoSpaceDE w:val="0"/>
              <w:autoSpaceDN w:val="0"/>
              <w:adjustRightInd w:val="0"/>
              <w:jc w:val="center"/>
              <w:rPr>
                <w:rFonts w:ascii="Arial" w:hAnsi="Arial" w:cs="Arial"/>
                <w:highlight w:val="green"/>
              </w:rPr>
            </w:pPr>
            <w:r w:rsidRPr="001D3789">
              <w:rPr>
                <w:rFonts w:ascii="Arial" w:hAnsi="Arial" w:cs="Arial"/>
                <w:sz w:val="22"/>
                <w:szCs w:val="22"/>
              </w:rPr>
              <w:t>40</w:t>
            </w:r>
          </w:p>
        </w:tc>
        <w:tc>
          <w:tcPr>
            <w:tcW w:w="1843" w:type="dxa"/>
            <w:vAlign w:val="center"/>
          </w:tcPr>
          <w:p w:rsidR="00FB4DE8" w:rsidRPr="001D3789" w:rsidRDefault="00FB4DE8" w:rsidP="00FB4DE8">
            <w:pPr>
              <w:autoSpaceDE w:val="0"/>
              <w:autoSpaceDN w:val="0"/>
              <w:adjustRightInd w:val="0"/>
              <w:jc w:val="center"/>
              <w:rPr>
                <w:rFonts w:ascii="Arial" w:hAnsi="Arial" w:cs="Arial"/>
                <w:highlight w:val="green"/>
              </w:rPr>
            </w:pPr>
            <w:r w:rsidRPr="001D3789">
              <w:rPr>
                <w:rFonts w:ascii="Arial" w:hAnsi="Arial" w:cs="Arial"/>
                <w:sz w:val="22"/>
                <w:szCs w:val="22"/>
              </w:rPr>
              <w:t>Lezioni</w:t>
            </w:r>
          </w:p>
        </w:tc>
        <w:tc>
          <w:tcPr>
            <w:tcW w:w="1047" w:type="dxa"/>
            <w:shd w:val="clear" w:color="auto" w:fill="auto"/>
            <w:vAlign w:val="center"/>
          </w:tcPr>
          <w:p w:rsidR="00FB4DE8" w:rsidRPr="001D3789" w:rsidRDefault="00FB4DE8" w:rsidP="00FB4DE8">
            <w:pPr>
              <w:autoSpaceDE w:val="0"/>
              <w:autoSpaceDN w:val="0"/>
              <w:adjustRightInd w:val="0"/>
              <w:jc w:val="center"/>
              <w:rPr>
                <w:rFonts w:ascii="Arial" w:hAnsi="Arial" w:cs="Arial"/>
                <w:highlight w:val="green"/>
              </w:rPr>
            </w:pPr>
            <w:r w:rsidRPr="001D3789">
              <w:rPr>
                <w:rFonts w:ascii="Arial" w:hAnsi="Arial" w:cs="Arial"/>
              </w:rPr>
              <w:t>IT</w:t>
            </w:r>
          </w:p>
        </w:tc>
      </w:tr>
      <w:tr w:rsidR="001D3789" w:rsidRPr="001D3789" w:rsidTr="00262722">
        <w:trPr>
          <w:jc w:val="center"/>
        </w:trPr>
        <w:tc>
          <w:tcPr>
            <w:tcW w:w="3587" w:type="dxa"/>
            <w:vAlign w:val="center"/>
          </w:tcPr>
          <w:p w:rsidR="00981494" w:rsidRPr="001D3789" w:rsidRDefault="00981494" w:rsidP="00262722">
            <w:pPr>
              <w:autoSpaceDE w:val="0"/>
              <w:autoSpaceDN w:val="0"/>
              <w:adjustRightInd w:val="0"/>
              <w:rPr>
                <w:rFonts w:ascii="Arial" w:hAnsi="Arial" w:cs="Arial"/>
                <w:b/>
                <w:sz w:val="22"/>
                <w:szCs w:val="22"/>
              </w:rPr>
            </w:pPr>
            <w:r w:rsidRPr="001D3789">
              <w:rPr>
                <w:rFonts w:ascii="Arial" w:hAnsi="Arial" w:cs="Arial"/>
                <w:b/>
                <w:sz w:val="22"/>
                <w:szCs w:val="22"/>
              </w:rPr>
              <w:t>CITTÀ, TERRITORIO E GIS</w:t>
            </w:r>
          </w:p>
          <w:p w:rsidR="00981494" w:rsidRPr="001D3789" w:rsidRDefault="00981494" w:rsidP="00262722">
            <w:pPr>
              <w:autoSpaceDE w:val="0"/>
              <w:autoSpaceDN w:val="0"/>
              <w:adjustRightInd w:val="0"/>
              <w:rPr>
                <w:rFonts w:ascii="Arial" w:hAnsi="Arial" w:cs="Arial"/>
                <w:b/>
                <w:sz w:val="22"/>
                <w:szCs w:val="22"/>
              </w:rPr>
            </w:pPr>
            <w:r w:rsidRPr="001D3789">
              <w:rPr>
                <w:rFonts w:ascii="Arial" w:hAnsi="Arial" w:cs="Arial"/>
                <w:b/>
                <w:sz w:val="22"/>
                <w:szCs w:val="22"/>
              </w:rPr>
              <w:t>CITY, TERRITORY AND GIS</w:t>
            </w:r>
          </w:p>
          <w:p w:rsidR="00981494" w:rsidRPr="001D3789" w:rsidRDefault="00981494" w:rsidP="00262722">
            <w:pPr>
              <w:autoSpaceDE w:val="0"/>
              <w:autoSpaceDN w:val="0"/>
              <w:adjustRightInd w:val="0"/>
              <w:rPr>
                <w:rFonts w:ascii="Arial" w:hAnsi="Arial" w:cs="Arial"/>
                <w:b/>
                <w:sz w:val="22"/>
                <w:szCs w:val="22"/>
              </w:rPr>
            </w:pPr>
            <w:r w:rsidRPr="001D3789">
              <w:rPr>
                <w:rFonts w:ascii="Arial" w:hAnsi="Arial" w:cs="Arial"/>
                <w:sz w:val="22"/>
                <w:szCs w:val="22"/>
              </w:rPr>
              <w:t>(ROMA TRE - Saccone)</w:t>
            </w:r>
          </w:p>
        </w:tc>
        <w:tc>
          <w:tcPr>
            <w:tcW w:w="1888" w:type="dxa"/>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ICAR/17</w:t>
            </w:r>
          </w:p>
        </w:tc>
        <w:tc>
          <w:tcPr>
            <w:tcW w:w="819" w:type="dxa"/>
            <w:gridSpan w:val="2"/>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2</w:t>
            </w:r>
          </w:p>
        </w:tc>
        <w:tc>
          <w:tcPr>
            <w:tcW w:w="850" w:type="dxa"/>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20</w:t>
            </w:r>
          </w:p>
        </w:tc>
        <w:tc>
          <w:tcPr>
            <w:tcW w:w="1843" w:type="dxa"/>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Lezioni</w:t>
            </w:r>
          </w:p>
        </w:tc>
        <w:tc>
          <w:tcPr>
            <w:tcW w:w="1047" w:type="dxa"/>
            <w:vAlign w:val="center"/>
          </w:tcPr>
          <w:p w:rsidR="00981494" w:rsidRPr="001D3789" w:rsidRDefault="00981494" w:rsidP="00262722">
            <w:pPr>
              <w:autoSpaceDE w:val="0"/>
              <w:autoSpaceDN w:val="0"/>
              <w:adjustRightInd w:val="0"/>
              <w:jc w:val="center"/>
              <w:rPr>
                <w:rFonts w:ascii="Arial" w:hAnsi="Arial" w:cs="Arial"/>
                <w:highlight w:val="green"/>
              </w:rPr>
            </w:pPr>
            <w:r w:rsidRPr="001D3789">
              <w:rPr>
                <w:rFonts w:ascii="Arial" w:hAnsi="Arial" w:cs="Arial"/>
              </w:rPr>
              <w:t>IT</w:t>
            </w:r>
          </w:p>
        </w:tc>
      </w:tr>
      <w:tr w:rsidR="001D3789" w:rsidRPr="001D3789" w:rsidTr="0090019C">
        <w:trPr>
          <w:jc w:val="center"/>
        </w:trPr>
        <w:tc>
          <w:tcPr>
            <w:tcW w:w="3587" w:type="dxa"/>
            <w:vAlign w:val="center"/>
          </w:tcPr>
          <w:p w:rsidR="00A473D7" w:rsidRPr="001D3789" w:rsidRDefault="00FB4DE8" w:rsidP="00FB4DE8">
            <w:pPr>
              <w:autoSpaceDE w:val="0"/>
              <w:autoSpaceDN w:val="0"/>
              <w:adjustRightInd w:val="0"/>
              <w:rPr>
                <w:rFonts w:ascii="Arial" w:hAnsi="Arial" w:cs="Arial"/>
                <w:b/>
                <w:sz w:val="22"/>
                <w:szCs w:val="22"/>
              </w:rPr>
            </w:pPr>
            <w:r w:rsidRPr="001D3789">
              <w:rPr>
                <w:rFonts w:ascii="Arial" w:hAnsi="Arial" w:cs="Arial"/>
                <w:b/>
                <w:sz w:val="22"/>
                <w:szCs w:val="22"/>
              </w:rPr>
              <w:t>FINANZA IMMOBILIARE</w:t>
            </w:r>
          </w:p>
          <w:p w:rsidR="00FB4DE8" w:rsidRPr="001D3789" w:rsidRDefault="00117553" w:rsidP="00FB4DE8">
            <w:pPr>
              <w:autoSpaceDE w:val="0"/>
              <w:autoSpaceDN w:val="0"/>
              <w:adjustRightInd w:val="0"/>
              <w:rPr>
                <w:rFonts w:ascii="Arial" w:hAnsi="Arial" w:cs="Arial"/>
                <w:b/>
                <w:sz w:val="22"/>
                <w:szCs w:val="22"/>
              </w:rPr>
            </w:pPr>
            <w:r w:rsidRPr="001D3789">
              <w:rPr>
                <w:rFonts w:ascii="Arial" w:hAnsi="Arial" w:cs="Arial"/>
                <w:b/>
                <w:sz w:val="22"/>
                <w:szCs w:val="22"/>
              </w:rPr>
              <w:t>REAL ESTATE INVESTMENT</w:t>
            </w:r>
          </w:p>
          <w:p w:rsidR="00FB4DE8" w:rsidRPr="001D3789" w:rsidRDefault="00FB4DE8" w:rsidP="00117553">
            <w:pPr>
              <w:autoSpaceDE w:val="0"/>
              <w:autoSpaceDN w:val="0"/>
              <w:adjustRightInd w:val="0"/>
              <w:rPr>
                <w:rFonts w:ascii="Arial" w:hAnsi="Arial" w:cs="Arial"/>
                <w:b/>
                <w:sz w:val="22"/>
                <w:szCs w:val="22"/>
              </w:rPr>
            </w:pPr>
            <w:r w:rsidRPr="001D3789">
              <w:rPr>
                <w:rFonts w:ascii="Arial" w:hAnsi="Arial" w:cs="Arial"/>
                <w:sz w:val="22"/>
                <w:szCs w:val="22"/>
              </w:rPr>
              <w:t>(</w:t>
            </w:r>
            <w:r w:rsidR="00117553" w:rsidRPr="001D3789">
              <w:rPr>
                <w:rFonts w:ascii="Arial" w:hAnsi="Arial" w:cs="Arial"/>
                <w:sz w:val="22"/>
                <w:szCs w:val="22"/>
              </w:rPr>
              <w:t xml:space="preserve">TOR VERGATA </w:t>
            </w:r>
            <w:r w:rsidRPr="001D3789">
              <w:rPr>
                <w:rFonts w:ascii="Arial" w:hAnsi="Arial" w:cs="Arial"/>
                <w:sz w:val="22"/>
                <w:szCs w:val="22"/>
              </w:rPr>
              <w:t>–</w:t>
            </w:r>
            <w:r w:rsidR="000459A6" w:rsidRPr="001D3789">
              <w:rPr>
                <w:rFonts w:ascii="Arial" w:hAnsi="Arial" w:cs="Arial"/>
                <w:sz w:val="22"/>
                <w:szCs w:val="22"/>
              </w:rPr>
              <w:t xml:space="preserve"> </w:t>
            </w:r>
            <w:r w:rsidR="00117553" w:rsidRPr="001D3789">
              <w:rPr>
                <w:rFonts w:ascii="Arial" w:hAnsi="Arial" w:cs="Arial"/>
                <w:sz w:val="22"/>
                <w:szCs w:val="22"/>
              </w:rPr>
              <w:t>Mattarocci e Roberti</w:t>
            </w:r>
            <w:r w:rsidRPr="001D3789">
              <w:rPr>
                <w:rFonts w:ascii="Arial" w:hAnsi="Arial" w:cs="Arial"/>
                <w:sz w:val="22"/>
                <w:szCs w:val="22"/>
              </w:rPr>
              <w:t>)</w:t>
            </w:r>
          </w:p>
        </w:tc>
        <w:tc>
          <w:tcPr>
            <w:tcW w:w="1888" w:type="dxa"/>
            <w:vAlign w:val="center"/>
          </w:tcPr>
          <w:p w:rsidR="00FB4DE8" w:rsidRPr="001D3789" w:rsidRDefault="00FB4DE8" w:rsidP="00FB4DE8">
            <w:pPr>
              <w:autoSpaceDE w:val="0"/>
              <w:autoSpaceDN w:val="0"/>
              <w:adjustRightInd w:val="0"/>
              <w:jc w:val="center"/>
              <w:rPr>
                <w:rFonts w:ascii="Arial" w:hAnsi="Arial" w:cs="Arial"/>
                <w:highlight w:val="green"/>
              </w:rPr>
            </w:pPr>
            <w:r w:rsidRPr="001D3789">
              <w:rPr>
                <w:rFonts w:ascii="Arial" w:hAnsi="Arial" w:cs="Arial"/>
                <w:sz w:val="22"/>
                <w:szCs w:val="22"/>
              </w:rPr>
              <w:t>SECS-P/09</w:t>
            </w:r>
          </w:p>
        </w:tc>
        <w:tc>
          <w:tcPr>
            <w:tcW w:w="819" w:type="dxa"/>
            <w:gridSpan w:val="2"/>
            <w:vAlign w:val="center"/>
          </w:tcPr>
          <w:p w:rsidR="00FB4DE8" w:rsidRPr="001D3789" w:rsidRDefault="00FB4DE8" w:rsidP="00FB4DE8">
            <w:pPr>
              <w:autoSpaceDE w:val="0"/>
              <w:autoSpaceDN w:val="0"/>
              <w:adjustRightInd w:val="0"/>
              <w:jc w:val="center"/>
              <w:rPr>
                <w:rFonts w:ascii="Arial" w:hAnsi="Arial" w:cs="Arial"/>
                <w:highlight w:val="green"/>
              </w:rPr>
            </w:pPr>
            <w:r w:rsidRPr="001D3789">
              <w:rPr>
                <w:rFonts w:ascii="Arial" w:hAnsi="Arial" w:cs="Arial"/>
              </w:rPr>
              <w:t>4</w:t>
            </w:r>
          </w:p>
        </w:tc>
        <w:tc>
          <w:tcPr>
            <w:tcW w:w="850" w:type="dxa"/>
            <w:vAlign w:val="center"/>
          </w:tcPr>
          <w:p w:rsidR="00FB4DE8" w:rsidRPr="001D3789" w:rsidRDefault="00FB4DE8" w:rsidP="00FB4DE8">
            <w:pPr>
              <w:autoSpaceDE w:val="0"/>
              <w:autoSpaceDN w:val="0"/>
              <w:adjustRightInd w:val="0"/>
              <w:jc w:val="center"/>
              <w:rPr>
                <w:rFonts w:ascii="Arial" w:hAnsi="Arial" w:cs="Arial"/>
                <w:highlight w:val="green"/>
              </w:rPr>
            </w:pPr>
            <w:r w:rsidRPr="001D3789">
              <w:rPr>
                <w:rFonts w:ascii="Arial" w:hAnsi="Arial" w:cs="Arial"/>
                <w:sz w:val="22"/>
                <w:szCs w:val="22"/>
              </w:rPr>
              <w:t>40</w:t>
            </w:r>
          </w:p>
        </w:tc>
        <w:tc>
          <w:tcPr>
            <w:tcW w:w="1843" w:type="dxa"/>
            <w:vAlign w:val="center"/>
          </w:tcPr>
          <w:p w:rsidR="00FB4DE8" w:rsidRPr="001D3789" w:rsidRDefault="00FB4DE8" w:rsidP="00FB4DE8">
            <w:pPr>
              <w:autoSpaceDE w:val="0"/>
              <w:autoSpaceDN w:val="0"/>
              <w:adjustRightInd w:val="0"/>
              <w:jc w:val="center"/>
              <w:rPr>
                <w:rFonts w:ascii="Arial" w:hAnsi="Arial" w:cs="Arial"/>
                <w:highlight w:val="green"/>
              </w:rPr>
            </w:pPr>
            <w:r w:rsidRPr="001D3789">
              <w:rPr>
                <w:rFonts w:ascii="Arial" w:hAnsi="Arial" w:cs="Arial"/>
                <w:sz w:val="22"/>
                <w:szCs w:val="22"/>
              </w:rPr>
              <w:t>Lezioni</w:t>
            </w:r>
          </w:p>
        </w:tc>
        <w:tc>
          <w:tcPr>
            <w:tcW w:w="1047" w:type="dxa"/>
            <w:vAlign w:val="center"/>
          </w:tcPr>
          <w:p w:rsidR="00FB4DE8" w:rsidRPr="001D3789" w:rsidRDefault="00FB4DE8" w:rsidP="00FB4DE8">
            <w:pPr>
              <w:autoSpaceDE w:val="0"/>
              <w:autoSpaceDN w:val="0"/>
              <w:adjustRightInd w:val="0"/>
              <w:jc w:val="center"/>
              <w:rPr>
                <w:rFonts w:ascii="Arial" w:hAnsi="Arial" w:cs="Arial"/>
                <w:highlight w:val="green"/>
              </w:rPr>
            </w:pPr>
            <w:r w:rsidRPr="001D3789">
              <w:rPr>
                <w:rFonts w:ascii="Arial" w:hAnsi="Arial" w:cs="Arial"/>
              </w:rPr>
              <w:t>IT</w:t>
            </w:r>
          </w:p>
        </w:tc>
      </w:tr>
      <w:tr w:rsidR="001D3789" w:rsidRPr="001D3789" w:rsidTr="00262722">
        <w:trPr>
          <w:jc w:val="center"/>
        </w:trPr>
        <w:tc>
          <w:tcPr>
            <w:tcW w:w="3587" w:type="dxa"/>
            <w:vAlign w:val="center"/>
          </w:tcPr>
          <w:p w:rsidR="00981494" w:rsidRPr="001D3789" w:rsidRDefault="00981494" w:rsidP="00262722">
            <w:pPr>
              <w:autoSpaceDE w:val="0"/>
              <w:autoSpaceDN w:val="0"/>
              <w:adjustRightInd w:val="0"/>
              <w:rPr>
                <w:rFonts w:ascii="Arial" w:hAnsi="Arial" w:cs="Arial"/>
                <w:b/>
                <w:sz w:val="22"/>
                <w:szCs w:val="22"/>
              </w:rPr>
            </w:pPr>
            <w:r w:rsidRPr="001D3789">
              <w:rPr>
                <w:rFonts w:ascii="Arial" w:hAnsi="Arial" w:cs="Arial"/>
                <w:b/>
                <w:sz w:val="22"/>
                <w:szCs w:val="22"/>
              </w:rPr>
              <w:t>PIANIFICAZIONE DEL RECUPERO URBANISTICO</w:t>
            </w:r>
          </w:p>
          <w:p w:rsidR="00981494" w:rsidRPr="001D3789" w:rsidRDefault="00981494" w:rsidP="00262722">
            <w:pPr>
              <w:autoSpaceDE w:val="0"/>
              <w:autoSpaceDN w:val="0"/>
              <w:adjustRightInd w:val="0"/>
              <w:rPr>
                <w:rFonts w:ascii="Arial" w:hAnsi="Arial" w:cs="Arial"/>
                <w:sz w:val="22"/>
                <w:szCs w:val="22"/>
              </w:rPr>
            </w:pPr>
            <w:r w:rsidRPr="001D3789">
              <w:rPr>
                <w:rFonts w:ascii="Arial" w:hAnsi="Arial" w:cs="Arial"/>
                <w:b/>
                <w:sz w:val="22"/>
                <w:szCs w:val="22"/>
              </w:rPr>
              <w:t>RECOVERY OF URBAN HERITAGE</w:t>
            </w:r>
          </w:p>
          <w:p w:rsidR="00981494" w:rsidRPr="001D3789" w:rsidRDefault="00981494" w:rsidP="00262722">
            <w:pPr>
              <w:autoSpaceDE w:val="0"/>
              <w:autoSpaceDN w:val="0"/>
              <w:adjustRightInd w:val="0"/>
              <w:rPr>
                <w:rFonts w:ascii="Arial" w:hAnsi="Arial" w:cs="Arial"/>
                <w:b/>
                <w:sz w:val="22"/>
                <w:szCs w:val="22"/>
                <w:lang w:val="en-GB"/>
              </w:rPr>
            </w:pPr>
            <w:r w:rsidRPr="001D3789">
              <w:rPr>
                <w:rFonts w:ascii="Arial" w:hAnsi="Arial" w:cs="Arial"/>
                <w:sz w:val="22"/>
                <w:szCs w:val="22"/>
                <w:lang w:val="en-GB"/>
              </w:rPr>
              <w:t>(ROMA TRE - Cerasoli)</w:t>
            </w:r>
          </w:p>
        </w:tc>
        <w:tc>
          <w:tcPr>
            <w:tcW w:w="1888" w:type="dxa"/>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ICAR/21</w:t>
            </w:r>
          </w:p>
        </w:tc>
        <w:tc>
          <w:tcPr>
            <w:tcW w:w="819" w:type="dxa"/>
            <w:gridSpan w:val="2"/>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4</w:t>
            </w:r>
          </w:p>
        </w:tc>
        <w:tc>
          <w:tcPr>
            <w:tcW w:w="850" w:type="dxa"/>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40</w:t>
            </w:r>
          </w:p>
        </w:tc>
        <w:tc>
          <w:tcPr>
            <w:tcW w:w="1843" w:type="dxa"/>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Lezioni</w:t>
            </w:r>
          </w:p>
        </w:tc>
        <w:tc>
          <w:tcPr>
            <w:tcW w:w="1047" w:type="dxa"/>
            <w:vAlign w:val="center"/>
          </w:tcPr>
          <w:p w:rsidR="00981494" w:rsidRPr="001D3789" w:rsidRDefault="00981494" w:rsidP="00262722">
            <w:pPr>
              <w:autoSpaceDE w:val="0"/>
              <w:autoSpaceDN w:val="0"/>
              <w:adjustRightInd w:val="0"/>
              <w:jc w:val="center"/>
              <w:rPr>
                <w:rFonts w:ascii="Arial" w:hAnsi="Arial" w:cs="Arial"/>
                <w:highlight w:val="green"/>
              </w:rPr>
            </w:pPr>
            <w:r w:rsidRPr="001D3789">
              <w:rPr>
                <w:rFonts w:ascii="Arial" w:hAnsi="Arial" w:cs="Arial"/>
              </w:rPr>
              <w:t>IT</w:t>
            </w:r>
          </w:p>
        </w:tc>
      </w:tr>
      <w:tr w:rsidR="001D3789" w:rsidRPr="001D3789" w:rsidTr="0090019C">
        <w:trPr>
          <w:jc w:val="center"/>
        </w:trPr>
        <w:tc>
          <w:tcPr>
            <w:tcW w:w="3587" w:type="dxa"/>
            <w:vAlign w:val="center"/>
          </w:tcPr>
          <w:p w:rsidR="00A473D7" w:rsidRPr="001D3789" w:rsidRDefault="00D5649A" w:rsidP="00117553">
            <w:pPr>
              <w:autoSpaceDE w:val="0"/>
              <w:autoSpaceDN w:val="0"/>
              <w:adjustRightInd w:val="0"/>
              <w:rPr>
                <w:rFonts w:ascii="Arial" w:hAnsi="Arial" w:cs="Arial"/>
                <w:b/>
                <w:sz w:val="22"/>
                <w:szCs w:val="22"/>
              </w:rPr>
            </w:pPr>
            <w:r w:rsidRPr="001D3789">
              <w:rPr>
                <w:rFonts w:ascii="Arial" w:hAnsi="Arial" w:cs="Arial"/>
                <w:b/>
                <w:sz w:val="22"/>
                <w:szCs w:val="22"/>
              </w:rPr>
              <w:t>FINANZIAMENTO IMMOBILIARE</w:t>
            </w:r>
          </w:p>
          <w:p w:rsidR="00D5649A" w:rsidRPr="001D3789" w:rsidRDefault="00117553" w:rsidP="00117553">
            <w:pPr>
              <w:autoSpaceDE w:val="0"/>
              <w:autoSpaceDN w:val="0"/>
              <w:adjustRightInd w:val="0"/>
              <w:rPr>
                <w:rFonts w:ascii="Arial" w:hAnsi="Arial" w:cs="Arial"/>
                <w:b/>
                <w:sz w:val="22"/>
                <w:szCs w:val="22"/>
              </w:rPr>
            </w:pPr>
            <w:r w:rsidRPr="001D3789">
              <w:rPr>
                <w:rFonts w:ascii="Arial" w:hAnsi="Arial" w:cs="Arial"/>
                <w:b/>
                <w:sz w:val="22"/>
                <w:szCs w:val="22"/>
              </w:rPr>
              <w:t xml:space="preserve">REAL ESTATE FINANCING </w:t>
            </w:r>
            <w:r w:rsidR="00D5649A" w:rsidRPr="001D3789">
              <w:rPr>
                <w:rFonts w:ascii="Arial" w:hAnsi="Arial" w:cs="Arial"/>
                <w:sz w:val="22"/>
                <w:szCs w:val="22"/>
              </w:rPr>
              <w:t xml:space="preserve"> (</w:t>
            </w:r>
            <w:r w:rsidRPr="001D3789">
              <w:rPr>
                <w:rFonts w:ascii="Arial" w:hAnsi="Arial" w:cs="Arial"/>
                <w:sz w:val="22"/>
                <w:szCs w:val="22"/>
              </w:rPr>
              <w:t>ESPERTI –</w:t>
            </w:r>
            <w:r w:rsidR="000459A6" w:rsidRPr="001D3789">
              <w:rPr>
                <w:rFonts w:ascii="Arial" w:hAnsi="Arial" w:cs="Arial"/>
                <w:sz w:val="22"/>
                <w:szCs w:val="22"/>
              </w:rPr>
              <w:t xml:space="preserve"> </w:t>
            </w:r>
            <w:r w:rsidRPr="001D3789">
              <w:rPr>
                <w:rFonts w:ascii="Arial" w:hAnsi="Arial" w:cs="Arial"/>
                <w:sz w:val="22"/>
                <w:szCs w:val="22"/>
              </w:rPr>
              <w:t>Gibilaro e Peppetti</w:t>
            </w:r>
            <w:r w:rsidR="00D5649A" w:rsidRPr="001D3789">
              <w:rPr>
                <w:rFonts w:ascii="Arial" w:hAnsi="Arial" w:cs="Arial"/>
                <w:sz w:val="22"/>
                <w:szCs w:val="22"/>
              </w:rPr>
              <w:t>)</w:t>
            </w:r>
          </w:p>
        </w:tc>
        <w:tc>
          <w:tcPr>
            <w:tcW w:w="1888" w:type="dxa"/>
            <w:vAlign w:val="center"/>
          </w:tcPr>
          <w:p w:rsidR="00D5649A" w:rsidRPr="001D3789" w:rsidRDefault="00D5649A" w:rsidP="00FB4DE8">
            <w:pPr>
              <w:autoSpaceDE w:val="0"/>
              <w:autoSpaceDN w:val="0"/>
              <w:adjustRightInd w:val="0"/>
              <w:jc w:val="center"/>
              <w:rPr>
                <w:rFonts w:ascii="Arial" w:hAnsi="Arial" w:cs="Arial"/>
                <w:sz w:val="22"/>
                <w:szCs w:val="22"/>
              </w:rPr>
            </w:pPr>
            <w:r w:rsidRPr="001D3789">
              <w:rPr>
                <w:rFonts w:ascii="Arial" w:hAnsi="Arial" w:cs="Arial"/>
                <w:sz w:val="22"/>
                <w:szCs w:val="22"/>
              </w:rPr>
              <w:t>SECS-P/11</w:t>
            </w:r>
          </w:p>
        </w:tc>
        <w:tc>
          <w:tcPr>
            <w:tcW w:w="819" w:type="dxa"/>
            <w:gridSpan w:val="2"/>
            <w:vAlign w:val="center"/>
          </w:tcPr>
          <w:p w:rsidR="00D5649A" w:rsidRPr="001D3789" w:rsidRDefault="00D5649A" w:rsidP="00FB4DE8">
            <w:pPr>
              <w:autoSpaceDE w:val="0"/>
              <w:autoSpaceDN w:val="0"/>
              <w:adjustRightInd w:val="0"/>
              <w:jc w:val="center"/>
              <w:rPr>
                <w:rFonts w:ascii="Arial" w:hAnsi="Arial" w:cs="Arial"/>
                <w:sz w:val="22"/>
                <w:szCs w:val="22"/>
              </w:rPr>
            </w:pPr>
            <w:r w:rsidRPr="001D3789">
              <w:rPr>
                <w:rFonts w:ascii="Arial" w:hAnsi="Arial" w:cs="Arial"/>
                <w:sz w:val="22"/>
                <w:szCs w:val="22"/>
              </w:rPr>
              <w:t>4</w:t>
            </w:r>
          </w:p>
        </w:tc>
        <w:tc>
          <w:tcPr>
            <w:tcW w:w="850" w:type="dxa"/>
            <w:vAlign w:val="center"/>
          </w:tcPr>
          <w:p w:rsidR="00D5649A" w:rsidRPr="001D3789" w:rsidRDefault="00D5649A" w:rsidP="00FB4DE8">
            <w:pPr>
              <w:autoSpaceDE w:val="0"/>
              <w:autoSpaceDN w:val="0"/>
              <w:adjustRightInd w:val="0"/>
              <w:jc w:val="center"/>
              <w:rPr>
                <w:rFonts w:ascii="Arial" w:hAnsi="Arial" w:cs="Arial"/>
                <w:sz w:val="22"/>
                <w:szCs w:val="22"/>
              </w:rPr>
            </w:pPr>
            <w:r w:rsidRPr="001D3789">
              <w:rPr>
                <w:rFonts w:ascii="Arial" w:hAnsi="Arial" w:cs="Arial"/>
                <w:sz w:val="22"/>
                <w:szCs w:val="22"/>
              </w:rPr>
              <w:t>40</w:t>
            </w:r>
          </w:p>
        </w:tc>
        <w:tc>
          <w:tcPr>
            <w:tcW w:w="1843" w:type="dxa"/>
            <w:vAlign w:val="center"/>
          </w:tcPr>
          <w:p w:rsidR="00D5649A" w:rsidRPr="001D3789" w:rsidRDefault="00D5649A" w:rsidP="00FB4DE8">
            <w:pPr>
              <w:autoSpaceDE w:val="0"/>
              <w:autoSpaceDN w:val="0"/>
              <w:adjustRightInd w:val="0"/>
              <w:jc w:val="center"/>
              <w:rPr>
                <w:rFonts w:ascii="Arial" w:hAnsi="Arial" w:cs="Arial"/>
                <w:sz w:val="22"/>
                <w:szCs w:val="22"/>
              </w:rPr>
            </w:pPr>
            <w:r w:rsidRPr="001D3789">
              <w:rPr>
                <w:rFonts w:ascii="Arial" w:hAnsi="Arial" w:cs="Arial"/>
                <w:sz w:val="22"/>
                <w:szCs w:val="22"/>
              </w:rPr>
              <w:t>Lezioni</w:t>
            </w:r>
          </w:p>
        </w:tc>
        <w:tc>
          <w:tcPr>
            <w:tcW w:w="1047" w:type="dxa"/>
            <w:vAlign w:val="center"/>
          </w:tcPr>
          <w:p w:rsidR="00D5649A" w:rsidRPr="001D3789" w:rsidRDefault="00D5649A" w:rsidP="00FB4DE8">
            <w:pPr>
              <w:autoSpaceDE w:val="0"/>
              <w:autoSpaceDN w:val="0"/>
              <w:adjustRightInd w:val="0"/>
              <w:jc w:val="center"/>
              <w:rPr>
                <w:rFonts w:ascii="Arial" w:hAnsi="Arial" w:cs="Arial"/>
                <w:highlight w:val="green"/>
              </w:rPr>
            </w:pPr>
            <w:r w:rsidRPr="001D3789">
              <w:rPr>
                <w:rFonts w:ascii="Arial" w:hAnsi="Arial" w:cs="Arial"/>
              </w:rPr>
              <w:t>IT</w:t>
            </w:r>
          </w:p>
        </w:tc>
      </w:tr>
      <w:tr w:rsidR="001D3789" w:rsidRPr="001D3789" w:rsidTr="00262722">
        <w:trPr>
          <w:jc w:val="center"/>
        </w:trPr>
        <w:tc>
          <w:tcPr>
            <w:tcW w:w="3587" w:type="dxa"/>
            <w:vAlign w:val="center"/>
          </w:tcPr>
          <w:p w:rsidR="00981494" w:rsidRPr="001D3789" w:rsidRDefault="00981494" w:rsidP="00262722">
            <w:pPr>
              <w:autoSpaceDE w:val="0"/>
              <w:autoSpaceDN w:val="0"/>
              <w:adjustRightInd w:val="0"/>
              <w:rPr>
                <w:rFonts w:ascii="Arial" w:hAnsi="Arial" w:cs="Arial"/>
                <w:b/>
                <w:sz w:val="22"/>
                <w:szCs w:val="22"/>
              </w:rPr>
            </w:pPr>
            <w:r w:rsidRPr="001D3789">
              <w:rPr>
                <w:rFonts w:ascii="Arial" w:hAnsi="Arial" w:cs="Arial"/>
                <w:b/>
                <w:sz w:val="22"/>
                <w:szCs w:val="22"/>
              </w:rPr>
              <w:t>RESTAURO ARCHITETTONICO</w:t>
            </w:r>
          </w:p>
          <w:p w:rsidR="00981494" w:rsidRPr="001D3789" w:rsidRDefault="00981494" w:rsidP="00262722">
            <w:pPr>
              <w:autoSpaceDE w:val="0"/>
              <w:autoSpaceDN w:val="0"/>
              <w:adjustRightInd w:val="0"/>
              <w:rPr>
                <w:rFonts w:ascii="Arial" w:hAnsi="Arial" w:cs="Arial"/>
                <w:sz w:val="22"/>
                <w:szCs w:val="22"/>
              </w:rPr>
            </w:pPr>
            <w:r w:rsidRPr="001D3789">
              <w:rPr>
                <w:rFonts w:ascii="Arial" w:hAnsi="Arial" w:cs="Arial"/>
                <w:b/>
                <w:sz w:val="22"/>
                <w:szCs w:val="22"/>
              </w:rPr>
              <w:t>ARCHITECTURAL RESTORATION</w:t>
            </w:r>
          </w:p>
          <w:p w:rsidR="00981494" w:rsidRPr="001D3789" w:rsidRDefault="00981494" w:rsidP="00262722">
            <w:pPr>
              <w:autoSpaceDE w:val="0"/>
              <w:autoSpaceDN w:val="0"/>
              <w:adjustRightInd w:val="0"/>
              <w:rPr>
                <w:rFonts w:ascii="Arial" w:hAnsi="Arial" w:cs="Arial"/>
                <w:b/>
                <w:sz w:val="22"/>
                <w:szCs w:val="22"/>
              </w:rPr>
            </w:pPr>
            <w:r w:rsidRPr="001D3789">
              <w:rPr>
                <w:rFonts w:ascii="Arial" w:hAnsi="Arial" w:cs="Arial"/>
                <w:sz w:val="22"/>
                <w:szCs w:val="22"/>
              </w:rPr>
              <w:t>(ROMA TRE - M. Zampilli)</w:t>
            </w:r>
          </w:p>
        </w:tc>
        <w:tc>
          <w:tcPr>
            <w:tcW w:w="1888" w:type="dxa"/>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ICAR/19</w:t>
            </w:r>
          </w:p>
        </w:tc>
        <w:tc>
          <w:tcPr>
            <w:tcW w:w="819" w:type="dxa"/>
            <w:gridSpan w:val="2"/>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2</w:t>
            </w:r>
          </w:p>
        </w:tc>
        <w:tc>
          <w:tcPr>
            <w:tcW w:w="850" w:type="dxa"/>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20</w:t>
            </w:r>
          </w:p>
        </w:tc>
        <w:tc>
          <w:tcPr>
            <w:tcW w:w="1843" w:type="dxa"/>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Lezioni</w:t>
            </w:r>
          </w:p>
        </w:tc>
        <w:tc>
          <w:tcPr>
            <w:tcW w:w="1047" w:type="dxa"/>
            <w:vAlign w:val="center"/>
          </w:tcPr>
          <w:p w:rsidR="00981494" w:rsidRPr="001D3789" w:rsidRDefault="00981494" w:rsidP="00262722">
            <w:pPr>
              <w:autoSpaceDE w:val="0"/>
              <w:autoSpaceDN w:val="0"/>
              <w:adjustRightInd w:val="0"/>
              <w:jc w:val="center"/>
              <w:rPr>
                <w:rFonts w:ascii="Arial" w:hAnsi="Arial" w:cs="Arial"/>
                <w:highlight w:val="green"/>
              </w:rPr>
            </w:pPr>
            <w:r w:rsidRPr="001D3789">
              <w:rPr>
                <w:rFonts w:ascii="Arial" w:hAnsi="Arial" w:cs="Arial"/>
              </w:rPr>
              <w:t>IT</w:t>
            </w:r>
          </w:p>
        </w:tc>
      </w:tr>
      <w:tr w:rsidR="001D3789" w:rsidRPr="001D3789" w:rsidTr="00262722">
        <w:trPr>
          <w:jc w:val="center"/>
        </w:trPr>
        <w:tc>
          <w:tcPr>
            <w:tcW w:w="3587" w:type="dxa"/>
            <w:vAlign w:val="center"/>
          </w:tcPr>
          <w:p w:rsidR="00981494" w:rsidRPr="001D3789" w:rsidRDefault="00981494" w:rsidP="00262722">
            <w:pPr>
              <w:autoSpaceDE w:val="0"/>
              <w:autoSpaceDN w:val="0"/>
              <w:adjustRightInd w:val="0"/>
              <w:rPr>
                <w:rFonts w:ascii="Arial" w:hAnsi="Arial" w:cs="Arial"/>
                <w:b/>
                <w:sz w:val="22"/>
                <w:szCs w:val="22"/>
              </w:rPr>
            </w:pPr>
            <w:r w:rsidRPr="001D3789">
              <w:rPr>
                <w:rFonts w:ascii="Arial" w:hAnsi="Arial" w:cs="Arial"/>
                <w:b/>
                <w:sz w:val="22"/>
                <w:szCs w:val="22"/>
              </w:rPr>
              <w:t>BIM E PATRIMONIO IMMOBILIARE STORICO</w:t>
            </w:r>
          </w:p>
          <w:p w:rsidR="00981494" w:rsidRPr="001D3789" w:rsidRDefault="00981494" w:rsidP="00262722">
            <w:pPr>
              <w:autoSpaceDE w:val="0"/>
              <w:autoSpaceDN w:val="0"/>
              <w:adjustRightInd w:val="0"/>
              <w:rPr>
                <w:rFonts w:ascii="Arial" w:hAnsi="Arial" w:cs="Arial"/>
                <w:b/>
                <w:sz w:val="22"/>
                <w:szCs w:val="22"/>
              </w:rPr>
            </w:pPr>
            <w:r w:rsidRPr="001D3789">
              <w:rPr>
                <w:rFonts w:ascii="Arial" w:hAnsi="Arial" w:cs="Arial"/>
                <w:b/>
                <w:sz w:val="22"/>
                <w:szCs w:val="22"/>
              </w:rPr>
              <w:t>BIM AND HISTORICAL REAL ESTATE</w:t>
            </w:r>
          </w:p>
          <w:p w:rsidR="00981494" w:rsidRPr="001D3789" w:rsidRDefault="00981494" w:rsidP="00262722">
            <w:pPr>
              <w:autoSpaceDE w:val="0"/>
              <w:autoSpaceDN w:val="0"/>
              <w:adjustRightInd w:val="0"/>
              <w:rPr>
                <w:rFonts w:ascii="Arial" w:hAnsi="Arial" w:cs="Arial"/>
                <w:sz w:val="22"/>
                <w:szCs w:val="22"/>
                <w:lang w:val="en-GB"/>
              </w:rPr>
            </w:pPr>
            <w:r w:rsidRPr="001D3789">
              <w:rPr>
                <w:rFonts w:ascii="Arial" w:hAnsi="Arial" w:cs="Arial"/>
                <w:sz w:val="22"/>
                <w:szCs w:val="22"/>
                <w:lang w:val="en-GB"/>
              </w:rPr>
              <w:t>(UNICA - Quaquero)</w:t>
            </w:r>
          </w:p>
        </w:tc>
        <w:tc>
          <w:tcPr>
            <w:tcW w:w="1888" w:type="dxa"/>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ICAR/11</w:t>
            </w:r>
          </w:p>
        </w:tc>
        <w:tc>
          <w:tcPr>
            <w:tcW w:w="819" w:type="dxa"/>
            <w:gridSpan w:val="2"/>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2</w:t>
            </w:r>
          </w:p>
        </w:tc>
        <w:tc>
          <w:tcPr>
            <w:tcW w:w="850" w:type="dxa"/>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20</w:t>
            </w:r>
          </w:p>
        </w:tc>
        <w:tc>
          <w:tcPr>
            <w:tcW w:w="1843" w:type="dxa"/>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Lezioni</w:t>
            </w:r>
          </w:p>
        </w:tc>
        <w:tc>
          <w:tcPr>
            <w:tcW w:w="1047" w:type="dxa"/>
            <w:vAlign w:val="center"/>
          </w:tcPr>
          <w:p w:rsidR="00981494" w:rsidRPr="001D3789" w:rsidRDefault="00981494" w:rsidP="00262722">
            <w:pPr>
              <w:autoSpaceDE w:val="0"/>
              <w:autoSpaceDN w:val="0"/>
              <w:adjustRightInd w:val="0"/>
              <w:jc w:val="center"/>
              <w:rPr>
                <w:rFonts w:ascii="Arial" w:hAnsi="Arial" w:cs="Arial"/>
                <w:highlight w:val="green"/>
              </w:rPr>
            </w:pPr>
            <w:r w:rsidRPr="001D3789">
              <w:rPr>
                <w:rFonts w:ascii="Arial" w:hAnsi="Arial" w:cs="Arial"/>
              </w:rPr>
              <w:t>IT</w:t>
            </w:r>
          </w:p>
        </w:tc>
      </w:tr>
      <w:tr w:rsidR="001D3789" w:rsidRPr="001D3789" w:rsidTr="00247F5A">
        <w:trPr>
          <w:jc w:val="center"/>
        </w:trPr>
        <w:tc>
          <w:tcPr>
            <w:tcW w:w="3587" w:type="dxa"/>
            <w:vAlign w:val="center"/>
          </w:tcPr>
          <w:p w:rsidR="00A473D7" w:rsidRPr="001D3789" w:rsidRDefault="00A473D7" w:rsidP="0090019C">
            <w:pPr>
              <w:autoSpaceDE w:val="0"/>
              <w:autoSpaceDN w:val="0"/>
              <w:adjustRightInd w:val="0"/>
              <w:rPr>
                <w:rFonts w:ascii="Arial" w:hAnsi="Arial" w:cs="Arial"/>
                <w:b/>
                <w:sz w:val="22"/>
                <w:szCs w:val="22"/>
              </w:rPr>
            </w:pPr>
            <w:r w:rsidRPr="001D3789">
              <w:rPr>
                <w:rFonts w:ascii="Arial" w:hAnsi="Arial" w:cs="Arial"/>
                <w:b/>
                <w:sz w:val="22"/>
                <w:szCs w:val="22"/>
              </w:rPr>
              <w:t xml:space="preserve">MANAGEMENT </w:t>
            </w:r>
            <w:r w:rsidR="0090019C" w:rsidRPr="001D3789">
              <w:rPr>
                <w:rFonts w:ascii="Arial" w:hAnsi="Arial" w:cs="Arial"/>
                <w:b/>
                <w:sz w:val="22"/>
                <w:szCs w:val="22"/>
              </w:rPr>
              <w:t>IMMOBILIARE</w:t>
            </w:r>
          </w:p>
          <w:p w:rsidR="0090019C" w:rsidRPr="001D3789" w:rsidRDefault="00A473D7" w:rsidP="0090019C">
            <w:pPr>
              <w:autoSpaceDE w:val="0"/>
              <w:autoSpaceDN w:val="0"/>
              <w:adjustRightInd w:val="0"/>
              <w:rPr>
                <w:rFonts w:ascii="Arial" w:hAnsi="Arial" w:cs="Arial"/>
                <w:b/>
                <w:sz w:val="22"/>
                <w:szCs w:val="22"/>
              </w:rPr>
            </w:pPr>
            <w:r w:rsidRPr="001D3789">
              <w:rPr>
                <w:rFonts w:ascii="Arial" w:hAnsi="Arial" w:cs="Arial"/>
                <w:b/>
                <w:sz w:val="22"/>
                <w:szCs w:val="22"/>
              </w:rPr>
              <w:t>REAL ESTATE MANAGEMENT</w:t>
            </w:r>
          </w:p>
          <w:p w:rsidR="0090019C" w:rsidRPr="001D3789" w:rsidRDefault="0090019C" w:rsidP="00A473D7">
            <w:pPr>
              <w:autoSpaceDE w:val="0"/>
              <w:autoSpaceDN w:val="0"/>
              <w:adjustRightInd w:val="0"/>
              <w:rPr>
                <w:rFonts w:ascii="Arial" w:hAnsi="Arial" w:cs="Arial"/>
                <w:sz w:val="22"/>
                <w:szCs w:val="22"/>
              </w:rPr>
            </w:pPr>
            <w:r w:rsidRPr="001D3789">
              <w:rPr>
                <w:rFonts w:ascii="Arial" w:hAnsi="Arial" w:cs="Arial"/>
                <w:sz w:val="22"/>
                <w:szCs w:val="22"/>
              </w:rPr>
              <w:t>(</w:t>
            </w:r>
            <w:r w:rsidR="00A473D7" w:rsidRPr="001D3789">
              <w:rPr>
                <w:rFonts w:ascii="Arial" w:hAnsi="Arial" w:cs="Arial"/>
                <w:sz w:val="22"/>
                <w:szCs w:val="22"/>
              </w:rPr>
              <w:t xml:space="preserve">TOR VERGATA - </w:t>
            </w:r>
            <w:r w:rsidRPr="001D3789">
              <w:rPr>
                <w:rFonts w:ascii="Arial" w:hAnsi="Arial" w:cs="Arial"/>
                <w:sz w:val="22"/>
                <w:szCs w:val="22"/>
              </w:rPr>
              <w:t>Mari)</w:t>
            </w:r>
          </w:p>
        </w:tc>
        <w:tc>
          <w:tcPr>
            <w:tcW w:w="1895" w:type="dxa"/>
            <w:gridSpan w:val="2"/>
            <w:vAlign w:val="center"/>
          </w:tcPr>
          <w:p w:rsidR="0090019C" w:rsidRPr="001D3789" w:rsidRDefault="0090019C" w:rsidP="00247F5A">
            <w:pPr>
              <w:autoSpaceDE w:val="0"/>
              <w:autoSpaceDN w:val="0"/>
              <w:adjustRightInd w:val="0"/>
              <w:jc w:val="center"/>
              <w:rPr>
                <w:rFonts w:ascii="Arial" w:hAnsi="Arial" w:cs="Arial"/>
                <w:sz w:val="22"/>
                <w:szCs w:val="22"/>
              </w:rPr>
            </w:pPr>
            <w:r w:rsidRPr="001D3789">
              <w:rPr>
                <w:rFonts w:ascii="Arial" w:hAnsi="Arial" w:cs="Arial"/>
                <w:sz w:val="22"/>
                <w:szCs w:val="22"/>
              </w:rPr>
              <w:t>SECS-P/08</w:t>
            </w:r>
          </w:p>
        </w:tc>
        <w:tc>
          <w:tcPr>
            <w:tcW w:w="812" w:type="dxa"/>
            <w:vAlign w:val="center"/>
          </w:tcPr>
          <w:p w:rsidR="0090019C" w:rsidRPr="001D3789" w:rsidRDefault="0090019C" w:rsidP="00247F5A">
            <w:pPr>
              <w:autoSpaceDE w:val="0"/>
              <w:autoSpaceDN w:val="0"/>
              <w:adjustRightInd w:val="0"/>
              <w:jc w:val="center"/>
              <w:rPr>
                <w:rFonts w:ascii="Arial" w:hAnsi="Arial" w:cs="Arial"/>
                <w:sz w:val="22"/>
                <w:szCs w:val="22"/>
              </w:rPr>
            </w:pPr>
            <w:r w:rsidRPr="001D3789">
              <w:rPr>
                <w:rFonts w:ascii="Arial" w:hAnsi="Arial" w:cs="Arial"/>
                <w:sz w:val="22"/>
                <w:szCs w:val="22"/>
              </w:rPr>
              <w:t>4</w:t>
            </w:r>
          </w:p>
        </w:tc>
        <w:tc>
          <w:tcPr>
            <w:tcW w:w="850" w:type="dxa"/>
            <w:vAlign w:val="center"/>
          </w:tcPr>
          <w:p w:rsidR="0090019C" w:rsidRPr="001D3789" w:rsidRDefault="0090019C" w:rsidP="00247F5A">
            <w:pPr>
              <w:autoSpaceDE w:val="0"/>
              <w:autoSpaceDN w:val="0"/>
              <w:adjustRightInd w:val="0"/>
              <w:jc w:val="center"/>
              <w:rPr>
                <w:rFonts w:ascii="Arial" w:hAnsi="Arial" w:cs="Arial"/>
                <w:sz w:val="22"/>
                <w:szCs w:val="22"/>
              </w:rPr>
            </w:pPr>
            <w:r w:rsidRPr="001D3789">
              <w:rPr>
                <w:rFonts w:ascii="Arial" w:hAnsi="Arial" w:cs="Arial"/>
                <w:sz w:val="22"/>
                <w:szCs w:val="22"/>
              </w:rPr>
              <w:t>40</w:t>
            </w:r>
          </w:p>
        </w:tc>
        <w:tc>
          <w:tcPr>
            <w:tcW w:w="1843" w:type="dxa"/>
            <w:vAlign w:val="center"/>
          </w:tcPr>
          <w:p w:rsidR="0090019C" w:rsidRPr="001D3789" w:rsidRDefault="0090019C" w:rsidP="00247F5A">
            <w:pPr>
              <w:autoSpaceDE w:val="0"/>
              <w:autoSpaceDN w:val="0"/>
              <w:adjustRightInd w:val="0"/>
              <w:jc w:val="center"/>
              <w:rPr>
                <w:rFonts w:ascii="Arial" w:hAnsi="Arial" w:cs="Arial"/>
                <w:sz w:val="22"/>
                <w:szCs w:val="22"/>
              </w:rPr>
            </w:pPr>
            <w:r w:rsidRPr="001D3789">
              <w:rPr>
                <w:rFonts w:ascii="Arial" w:hAnsi="Arial" w:cs="Arial"/>
                <w:sz w:val="22"/>
                <w:szCs w:val="22"/>
              </w:rPr>
              <w:t>Lezioni</w:t>
            </w:r>
          </w:p>
        </w:tc>
        <w:tc>
          <w:tcPr>
            <w:tcW w:w="1047" w:type="dxa"/>
            <w:vAlign w:val="center"/>
          </w:tcPr>
          <w:p w:rsidR="0090019C" w:rsidRPr="001D3789" w:rsidRDefault="0090019C" w:rsidP="00247F5A">
            <w:pPr>
              <w:autoSpaceDE w:val="0"/>
              <w:autoSpaceDN w:val="0"/>
              <w:adjustRightInd w:val="0"/>
              <w:jc w:val="center"/>
              <w:rPr>
                <w:rFonts w:ascii="Arial" w:hAnsi="Arial" w:cs="Arial"/>
                <w:sz w:val="22"/>
                <w:szCs w:val="22"/>
              </w:rPr>
            </w:pPr>
            <w:r w:rsidRPr="001D3789">
              <w:rPr>
                <w:rFonts w:ascii="Arial" w:hAnsi="Arial" w:cs="Arial"/>
                <w:sz w:val="22"/>
                <w:szCs w:val="22"/>
              </w:rPr>
              <w:t>IT</w:t>
            </w:r>
          </w:p>
        </w:tc>
      </w:tr>
      <w:tr w:rsidR="001D3789" w:rsidRPr="001D3789" w:rsidTr="00262722">
        <w:trPr>
          <w:jc w:val="center"/>
        </w:trPr>
        <w:tc>
          <w:tcPr>
            <w:tcW w:w="3587" w:type="dxa"/>
            <w:vAlign w:val="center"/>
          </w:tcPr>
          <w:p w:rsidR="00981494" w:rsidRPr="001D3789" w:rsidRDefault="00981494" w:rsidP="00262722">
            <w:pPr>
              <w:autoSpaceDE w:val="0"/>
              <w:autoSpaceDN w:val="0"/>
              <w:adjustRightInd w:val="0"/>
              <w:rPr>
                <w:rFonts w:ascii="Arial" w:hAnsi="Arial" w:cs="Arial"/>
                <w:b/>
                <w:i/>
                <w:sz w:val="22"/>
                <w:szCs w:val="22"/>
                <w:lang w:val="en-GB"/>
              </w:rPr>
            </w:pPr>
            <w:r w:rsidRPr="001D3789">
              <w:rPr>
                <w:rFonts w:ascii="Arial" w:hAnsi="Arial" w:cs="Arial"/>
                <w:b/>
                <w:sz w:val="22"/>
                <w:szCs w:val="22"/>
                <w:lang w:val="en-GB"/>
              </w:rPr>
              <w:t xml:space="preserve">EDIFICI STORICI </w:t>
            </w:r>
            <w:r w:rsidRPr="001D3789">
              <w:rPr>
                <w:rFonts w:ascii="Arial" w:hAnsi="Arial" w:cs="Arial"/>
                <w:b/>
                <w:i/>
                <w:sz w:val="22"/>
                <w:szCs w:val="22"/>
                <w:lang w:val="en-GB"/>
              </w:rPr>
              <w:t xml:space="preserve">GREEN </w:t>
            </w:r>
          </w:p>
          <w:p w:rsidR="00981494" w:rsidRPr="001D3789" w:rsidRDefault="00981494" w:rsidP="00262722">
            <w:pPr>
              <w:autoSpaceDE w:val="0"/>
              <w:autoSpaceDN w:val="0"/>
              <w:adjustRightInd w:val="0"/>
              <w:rPr>
                <w:rFonts w:ascii="Arial" w:hAnsi="Arial" w:cs="Arial"/>
                <w:b/>
                <w:sz w:val="22"/>
                <w:szCs w:val="22"/>
                <w:lang w:val="en-GB"/>
              </w:rPr>
            </w:pPr>
            <w:r w:rsidRPr="001D3789">
              <w:rPr>
                <w:rFonts w:ascii="Arial" w:hAnsi="Arial" w:cs="Arial"/>
                <w:b/>
                <w:i/>
                <w:sz w:val="22"/>
                <w:szCs w:val="22"/>
                <w:lang w:val="en-GB"/>
              </w:rPr>
              <w:t>GREEN</w:t>
            </w:r>
            <w:r w:rsidRPr="001D3789">
              <w:rPr>
                <w:rFonts w:ascii="Arial" w:hAnsi="Arial" w:cs="Arial"/>
                <w:b/>
                <w:sz w:val="22"/>
                <w:szCs w:val="22"/>
                <w:lang w:val="en-GB"/>
              </w:rPr>
              <w:t xml:space="preserve"> HISTORICAL BUILDING</w:t>
            </w:r>
          </w:p>
          <w:p w:rsidR="00981494" w:rsidRPr="001D3789" w:rsidRDefault="00981494" w:rsidP="00262722">
            <w:pPr>
              <w:autoSpaceDE w:val="0"/>
              <w:autoSpaceDN w:val="0"/>
              <w:adjustRightInd w:val="0"/>
              <w:rPr>
                <w:rFonts w:ascii="Arial" w:hAnsi="Arial" w:cs="Arial"/>
                <w:b/>
                <w:sz w:val="22"/>
                <w:szCs w:val="22"/>
                <w:lang w:val="en-GB"/>
              </w:rPr>
            </w:pPr>
            <w:r w:rsidRPr="001D3789">
              <w:rPr>
                <w:rFonts w:ascii="Arial" w:hAnsi="Arial" w:cs="Arial"/>
                <w:sz w:val="22"/>
                <w:szCs w:val="22"/>
                <w:lang w:val="en-GB"/>
              </w:rPr>
              <w:t>(ROMA TRE - A. Baratta)</w:t>
            </w:r>
          </w:p>
        </w:tc>
        <w:tc>
          <w:tcPr>
            <w:tcW w:w="1888" w:type="dxa"/>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ICAR/12</w:t>
            </w:r>
          </w:p>
        </w:tc>
        <w:tc>
          <w:tcPr>
            <w:tcW w:w="819" w:type="dxa"/>
            <w:gridSpan w:val="2"/>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2</w:t>
            </w:r>
          </w:p>
        </w:tc>
        <w:tc>
          <w:tcPr>
            <w:tcW w:w="850" w:type="dxa"/>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20</w:t>
            </w:r>
          </w:p>
        </w:tc>
        <w:tc>
          <w:tcPr>
            <w:tcW w:w="1843" w:type="dxa"/>
            <w:vAlign w:val="center"/>
          </w:tcPr>
          <w:p w:rsidR="00981494" w:rsidRPr="001D3789" w:rsidRDefault="00981494" w:rsidP="00262722">
            <w:pPr>
              <w:autoSpaceDE w:val="0"/>
              <w:autoSpaceDN w:val="0"/>
              <w:adjustRightInd w:val="0"/>
              <w:jc w:val="center"/>
              <w:rPr>
                <w:rFonts w:ascii="Arial" w:hAnsi="Arial" w:cs="Arial"/>
                <w:sz w:val="22"/>
                <w:szCs w:val="22"/>
              </w:rPr>
            </w:pPr>
            <w:r w:rsidRPr="001D3789">
              <w:rPr>
                <w:rFonts w:ascii="Arial" w:hAnsi="Arial" w:cs="Arial"/>
                <w:sz w:val="22"/>
                <w:szCs w:val="22"/>
              </w:rPr>
              <w:t>Lezioni</w:t>
            </w:r>
          </w:p>
        </w:tc>
        <w:tc>
          <w:tcPr>
            <w:tcW w:w="1047" w:type="dxa"/>
            <w:vAlign w:val="center"/>
          </w:tcPr>
          <w:p w:rsidR="00981494" w:rsidRPr="001D3789" w:rsidRDefault="00981494" w:rsidP="00262722">
            <w:pPr>
              <w:autoSpaceDE w:val="0"/>
              <w:autoSpaceDN w:val="0"/>
              <w:adjustRightInd w:val="0"/>
              <w:jc w:val="center"/>
              <w:rPr>
                <w:rFonts w:ascii="Arial" w:hAnsi="Arial" w:cs="Arial"/>
                <w:highlight w:val="green"/>
              </w:rPr>
            </w:pPr>
            <w:r w:rsidRPr="001D3789">
              <w:rPr>
                <w:rFonts w:ascii="Arial" w:hAnsi="Arial" w:cs="Arial"/>
              </w:rPr>
              <w:t>IT</w:t>
            </w:r>
          </w:p>
        </w:tc>
      </w:tr>
      <w:tr w:rsidR="001D3789" w:rsidRPr="001D3789" w:rsidTr="0090019C">
        <w:trPr>
          <w:jc w:val="center"/>
        </w:trPr>
        <w:tc>
          <w:tcPr>
            <w:tcW w:w="3587" w:type="dxa"/>
          </w:tcPr>
          <w:p w:rsidR="00A473D7" w:rsidRPr="001D3789" w:rsidRDefault="0090019C" w:rsidP="00D5649A">
            <w:pPr>
              <w:autoSpaceDE w:val="0"/>
              <w:autoSpaceDN w:val="0"/>
              <w:adjustRightInd w:val="0"/>
              <w:rPr>
                <w:rFonts w:ascii="Arial" w:hAnsi="Arial" w:cs="Arial"/>
                <w:b/>
                <w:sz w:val="22"/>
                <w:szCs w:val="22"/>
              </w:rPr>
            </w:pPr>
            <w:r w:rsidRPr="001D3789">
              <w:rPr>
                <w:rFonts w:ascii="Arial" w:hAnsi="Arial" w:cs="Arial"/>
                <w:b/>
                <w:sz w:val="22"/>
                <w:szCs w:val="22"/>
              </w:rPr>
              <w:t>ESTIMO E VALUTAZIONE ECONOMICA DI PIANI E PROGETTI</w:t>
            </w:r>
          </w:p>
          <w:p w:rsidR="0090019C" w:rsidRPr="001D3789" w:rsidRDefault="00A473D7" w:rsidP="00D5649A">
            <w:pPr>
              <w:autoSpaceDE w:val="0"/>
              <w:autoSpaceDN w:val="0"/>
              <w:adjustRightInd w:val="0"/>
              <w:rPr>
                <w:rFonts w:ascii="Arial" w:hAnsi="Arial" w:cs="Arial"/>
                <w:b/>
                <w:sz w:val="22"/>
                <w:szCs w:val="22"/>
                <w:lang w:val="en-GB"/>
              </w:rPr>
            </w:pPr>
            <w:r w:rsidRPr="001D3789">
              <w:rPr>
                <w:rFonts w:ascii="Arial" w:hAnsi="Arial" w:cs="Arial"/>
                <w:b/>
                <w:sz w:val="22"/>
                <w:szCs w:val="22"/>
                <w:lang w:val="en-GB"/>
              </w:rPr>
              <w:t>URBAN AND REAL ESTATE APPRAISAL AND ECONOMIC EVALUATION OF PLANS AND PROJECTS</w:t>
            </w:r>
          </w:p>
          <w:p w:rsidR="0090019C" w:rsidRPr="001D3789" w:rsidRDefault="0090019C" w:rsidP="00A473D7">
            <w:pPr>
              <w:autoSpaceDE w:val="0"/>
              <w:autoSpaceDN w:val="0"/>
              <w:adjustRightInd w:val="0"/>
              <w:rPr>
                <w:rFonts w:ascii="Arial" w:hAnsi="Arial" w:cs="Arial"/>
                <w:highlight w:val="green"/>
              </w:rPr>
            </w:pPr>
            <w:r w:rsidRPr="001D3789">
              <w:rPr>
                <w:rFonts w:ascii="Arial" w:hAnsi="Arial" w:cs="Arial"/>
                <w:sz w:val="22"/>
                <w:szCs w:val="22"/>
              </w:rPr>
              <w:t>(R</w:t>
            </w:r>
            <w:r w:rsidR="00A473D7" w:rsidRPr="001D3789">
              <w:rPr>
                <w:rFonts w:ascii="Arial" w:hAnsi="Arial" w:cs="Arial"/>
                <w:sz w:val="22"/>
                <w:szCs w:val="22"/>
              </w:rPr>
              <w:t>OMA TRE</w:t>
            </w:r>
            <w:r w:rsidRPr="001D3789">
              <w:rPr>
                <w:rFonts w:ascii="Arial" w:hAnsi="Arial" w:cs="Arial"/>
                <w:sz w:val="22"/>
                <w:szCs w:val="22"/>
              </w:rPr>
              <w:t xml:space="preserve"> - Finucci)</w:t>
            </w:r>
          </w:p>
        </w:tc>
        <w:tc>
          <w:tcPr>
            <w:tcW w:w="1888" w:type="dxa"/>
            <w:vAlign w:val="center"/>
          </w:tcPr>
          <w:p w:rsidR="0090019C" w:rsidRPr="001D3789" w:rsidRDefault="0090019C" w:rsidP="00892EF0">
            <w:pPr>
              <w:autoSpaceDE w:val="0"/>
              <w:autoSpaceDN w:val="0"/>
              <w:adjustRightInd w:val="0"/>
              <w:jc w:val="center"/>
              <w:rPr>
                <w:rFonts w:ascii="Arial" w:hAnsi="Arial" w:cs="Arial"/>
                <w:highlight w:val="green"/>
              </w:rPr>
            </w:pPr>
            <w:r w:rsidRPr="001D3789">
              <w:rPr>
                <w:rFonts w:ascii="Arial" w:hAnsi="Arial" w:cs="Arial"/>
                <w:sz w:val="22"/>
                <w:szCs w:val="22"/>
              </w:rPr>
              <w:t>ICAR/22</w:t>
            </w:r>
          </w:p>
        </w:tc>
        <w:tc>
          <w:tcPr>
            <w:tcW w:w="819" w:type="dxa"/>
            <w:gridSpan w:val="2"/>
            <w:vAlign w:val="center"/>
          </w:tcPr>
          <w:p w:rsidR="0090019C" w:rsidRPr="001D3789" w:rsidRDefault="0090019C" w:rsidP="00892EF0">
            <w:pPr>
              <w:autoSpaceDE w:val="0"/>
              <w:autoSpaceDN w:val="0"/>
              <w:adjustRightInd w:val="0"/>
              <w:jc w:val="center"/>
              <w:rPr>
                <w:rFonts w:ascii="Arial" w:hAnsi="Arial" w:cs="Arial"/>
                <w:highlight w:val="green"/>
              </w:rPr>
            </w:pPr>
            <w:r w:rsidRPr="001D3789">
              <w:rPr>
                <w:rFonts w:ascii="Arial" w:hAnsi="Arial" w:cs="Arial"/>
                <w:sz w:val="22"/>
                <w:szCs w:val="22"/>
              </w:rPr>
              <w:t>2</w:t>
            </w:r>
          </w:p>
        </w:tc>
        <w:tc>
          <w:tcPr>
            <w:tcW w:w="850" w:type="dxa"/>
            <w:vAlign w:val="center"/>
          </w:tcPr>
          <w:p w:rsidR="0090019C" w:rsidRPr="001D3789" w:rsidRDefault="0090019C" w:rsidP="00892EF0">
            <w:pPr>
              <w:autoSpaceDE w:val="0"/>
              <w:autoSpaceDN w:val="0"/>
              <w:adjustRightInd w:val="0"/>
              <w:jc w:val="center"/>
              <w:rPr>
                <w:rFonts w:ascii="Arial" w:hAnsi="Arial" w:cs="Arial"/>
              </w:rPr>
            </w:pPr>
            <w:r w:rsidRPr="001D3789">
              <w:rPr>
                <w:rFonts w:ascii="Arial" w:hAnsi="Arial" w:cs="Arial"/>
                <w:sz w:val="22"/>
                <w:szCs w:val="22"/>
              </w:rPr>
              <w:t>20</w:t>
            </w:r>
          </w:p>
          <w:p w:rsidR="0090019C" w:rsidRPr="001D3789" w:rsidRDefault="0090019C" w:rsidP="00892EF0">
            <w:pPr>
              <w:autoSpaceDE w:val="0"/>
              <w:autoSpaceDN w:val="0"/>
              <w:adjustRightInd w:val="0"/>
              <w:jc w:val="center"/>
              <w:rPr>
                <w:rFonts w:ascii="Arial" w:hAnsi="Arial" w:cs="Arial"/>
                <w:highlight w:val="green"/>
              </w:rPr>
            </w:pPr>
          </w:p>
        </w:tc>
        <w:tc>
          <w:tcPr>
            <w:tcW w:w="1843" w:type="dxa"/>
            <w:vAlign w:val="center"/>
          </w:tcPr>
          <w:p w:rsidR="0090019C" w:rsidRPr="001D3789" w:rsidRDefault="0090019C" w:rsidP="00892EF0">
            <w:pPr>
              <w:autoSpaceDE w:val="0"/>
              <w:autoSpaceDN w:val="0"/>
              <w:adjustRightInd w:val="0"/>
              <w:jc w:val="center"/>
              <w:rPr>
                <w:rFonts w:ascii="Arial" w:hAnsi="Arial" w:cs="Arial"/>
                <w:highlight w:val="green"/>
              </w:rPr>
            </w:pPr>
            <w:r w:rsidRPr="001D3789">
              <w:rPr>
                <w:rFonts w:ascii="Arial" w:hAnsi="Arial" w:cs="Arial"/>
                <w:sz w:val="22"/>
                <w:szCs w:val="22"/>
              </w:rPr>
              <w:t>Lezioni</w:t>
            </w:r>
          </w:p>
        </w:tc>
        <w:tc>
          <w:tcPr>
            <w:tcW w:w="1047" w:type="dxa"/>
            <w:vAlign w:val="center"/>
          </w:tcPr>
          <w:p w:rsidR="0090019C" w:rsidRPr="001D3789" w:rsidRDefault="0090019C" w:rsidP="00892EF0">
            <w:pPr>
              <w:autoSpaceDE w:val="0"/>
              <w:autoSpaceDN w:val="0"/>
              <w:adjustRightInd w:val="0"/>
              <w:jc w:val="center"/>
              <w:rPr>
                <w:rFonts w:ascii="Arial" w:hAnsi="Arial" w:cs="Arial"/>
                <w:highlight w:val="green"/>
              </w:rPr>
            </w:pPr>
            <w:r w:rsidRPr="001D3789">
              <w:rPr>
                <w:rFonts w:ascii="Arial" w:hAnsi="Arial" w:cs="Arial"/>
              </w:rPr>
              <w:t>IT</w:t>
            </w:r>
          </w:p>
        </w:tc>
      </w:tr>
      <w:tr w:rsidR="001D3789" w:rsidRPr="001D3789" w:rsidTr="0090019C">
        <w:trPr>
          <w:jc w:val="center"/>
        </w:trPr>
        <w:tc>
          <w:tcPr>
            <w:tcW w:w="3587" w:type="dxa"/>
            <w:vAlign w:val="center"/>
          </w:tcPr>
          <w:p w:rsidR="00A473D7" w:rsidRPr="001D3789" w:rsidRDefault="0090019C" w:rsidP="00D5649A">
            <w:pPr>
              <w:autoSpaceDE w:val="0"/>
              <w:autoSpaceDN w:val="0"/>
              <w:adjustRightInd w:val="0"/>
              <w:rPr>
                <w:rFonts w:ascii="Arial" w:hAnsi="Arial" w:cs="Arial"/>
                <w:b/>
                <w:sz w:val="22"/>
                <w:szCs w:val="22"/>
              </w:rPr>
            </w:pPr>
            <w:r w:rsidRPr="001D3789">
              <w:rPr>
                <w:rFonts w:ascii="Arial" w:hAnsi="Arial" w:cs="Arial"/>
                <w:b/>
                <w:sz w:val="22"/>
                <w:szCs w:val="22"/>
              </w:rPr>
              <w:t>VALUTAZIONE DI POLITICHE URBANE E TERRITORIALI</w:t>
            </w:r>
          </w:p>
          <w:p w:rsidR="0090019C" w:rsidRPr="001D3789" w:rsidRDefault="00A473D7" w:rsidP="00D5649A">
            <w:pPr>
              <w:autoSpaceDE w:val="0"/>
              <w:autoSpaceDN w:val="0"/>
              <w:adjustRightInd w:val="0"/>
              <w:rPr>
                <w:rFonts w:ascii="Arial" w:hAnsi="Arial" w:cs="Arial"/>
                <w:b/>
                <w:sz w:val="22"/>
                <w:szCs w:val="22"/>
                <w:lang w:val="en-GB"/>
              </w:rPr>
            </w:pPr>
            <w:r w:rsidRPr="001D3789">
              <w:rPr>
                <w:rFonts w:ascii="Arial" w:hAnsi="Arial" w:cs="Arial"/>
                <w:b/>
                <w:sz w:val="22"/>
                <w:szCs w:val="22"/>
                <w:lang w:val="en-GB"/>
              </w:rPr>
              <w:t>EVALUATION OF URBAN AND TERRITORIAL POLICIES</w:t>
            </w:r>
          </w:p>
          <w:p w:rsidR="0090019C" w:rsidRPr="001D3789" w:rsidRDefault="0090019C" w:rsidP="000459A6">
            <w:pPr>
              <w:autoSpaceDE w:val="0"/>
              <w:autoSpaceDN w:val="0"/>
              <w:adjustRightInd w:val="0"/>
              <w:rPr>
                <w:rFonts w:ascii="Arial" w:hAnsi="Arial" w:cs="Arial"/>
                <w:b/>
                <w:sz w:val="22"/>
                <w:szCs w:val="22"/>
                <w:lang w:val="en-GB"/>
              </w:rPr>
            </w:pPr>
            <w:r w:rsidRPr="001D3789">
              <w:rPr>
                <w:rFonts w:ascii="Arial" w:hAnsi="Arial" w:cs="Arial"/>
                <w:sz w:val="22"/>
                <w:szCs w:val="22"/>
                <w:lang w:val="en-GB"/>
              </w:rPr>
              <w:t>(UNICA - Blečić)</w:t>
            </w:r>
          </w:p>
        </w:tc>
        <w:tc>
          <w:tcPr>
            <w:tcW w:w="1888" w:type="dxa"/>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sz w:val="22"/>
                <w:szCs w:val="22"/>
              </w:rPr>
              <w:t>ICAR/22</w:t>
            </w:r>
          </w:p>
        </w:tc>
        <w:tc>
          <w:tcPr>
            <w:tcW w:w="819" w:type="dxa"/>
            <w:gridSpan w:val="2"/>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sz w:val="22"/>
                <w:szCs w:val="22"/>
              </w:rPr>
              <w:t>2</w:t>
            </w:r>
          </w:p>
        </w:tc>
        <w:tc>
          <w:tcPr>
            <w:tcW w:w="850" w:type="dxa"/>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sz w:val="22"/>
                <w:szCs w:val="22"/>
              </w:rPr>
              <w:t>20</w:t>
            </w:r>
          </w:p>
        </w:tc>
        <w:tc>
          <w:tcPr>
            <w:tcW w:w="1843" w:type="dxa"/>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sz w:val="22"/>
                <w:szCs w:val="22"/>
              </w:rPr>
              <w:t>Lezioni</w:t>
            </w:r>
          </w:p>
        </w:tc>
        <w:tc>
          <w:tcPr>
            <w:tcW w:w="1047" w:type="dxa"/>
            <w:vAlign w:val="center"/>
          </w:tcPr>
          <w:p w:rsidR="0090019C" w:rsidRPr="001D3789" w:rsidRDefault="0090019C" w:rsidP="00892EF0">
            <w:pPr>
              <w:autoSpaceDE w:val="0"/>
              <w:autoSpaceDN w:val="0"/>
              <w:adjustRightInd w:val="0"/>
              <w:jc w:val="center"/>
              <w:rPr>
                <w:rFonts w:ascii="Arial" w:hAnsi="Arial" w:cs="Arial"/>
                <w:highlight w:val="green"/>
              </w:rPr>
            </w:pPr>
            <w:r w:rsidRPr="001D3789">
              <w:rPr>
                <w:rFonts w:ascii="Arial" w:hAnsi="Arial" w:cs="Arial"/>
              </w:rPr>
              <w:t>IT</w:t>
            </w:r>
          </w:p>
        </w:tc>
      </w:tr>
      <w:tr w:rsidR="001D3789" w:rsidRPr="001D3789" w:rsidTr="0090019C">
        <w:trPr>
          <w:jc w:val="center"/>
        </w:trPr>
        <w:tc>
          <w:tcPr>
            <w:tcW w:w="3587" w:type="dxa"/>
            <w:vAlign w:val="center"/>
          </w:tcPr>
          <w:p w:rsidR="0090019C" w:rsidRPr="001D3789" w:rsidRDefault="0090019C" w:rsidP="00A473D7">
            <w:pPr>
              <w:autoSpaceDE w:val="0"/>
              <w:autoSpaceDN w:val="0"/>
              <w:adjustRightInd w:val="0"/>
              <w:rPr>
                <w:rFonts w:ascii="Arial" w:hAnsi="Arial" w:cs="Arial"/>
                <w:b/>
                <w:sz w:val="22"/>
                <w:szCs w:val="22"/>
                <w:lang w:val="en-GB"/>
              </w:rPr>
            </w:pPr>
            <w:r w:rsidRPr="001D3789">
              <w:rPr>
                <w:rFonts w:ascii="Arial" w:hAnsi="Arial" w:cs="Arial"/>
                <w:b/>
                <w:sz w:val="22"/>
                <w:szCs w:val="22"/>
                <w:lang w:val="en-GB"/>
              </w:rPr>
              <w:t xml:space="preserve">WORKSHOP – </w:t>
            </w:r>
            <w:r w:rsidR="00A473D7" w:rsidRPr="001D3789">
              <w:rPr>
                <w:rFonts w:ascii="Arial" w:hAnsi="Arial" w:cs="Arial"/>
                <w:b/>
                <w:sz w:val="22"/>
                <w:szCs w:val="22"/>
                <w:lang w:val="en-GB"/>
              </w:rPr>
              <w:t>PUBBLICA AMMINISTRAZIONE</w:t>
            </w:r>
          </w:p>
          <w:p w:rsidR="00A473D7" w:rsidRPr="001D3789" w:rsidRDefault="00A473D7" w:rsidP="00A473D7">
            <w:pPr>
              <w:autoSpaceDE w:val="0"/>
              <w:autoSpaceDN w:val="0"/>
              <w:adjustRightInd w:val="0"/>
              <w:rPr>
                <w:rFonts w:ascii="Arial" w:hAnsi="Arial" w:cs="Arial"/>
                <w:b/>
                <w:sz w:val="22"/>
                <w:szCs w:val="22"/>
                <w:lang w:val="en-GB"/>
              </w:rPr>
            </w:pPr>
            <w:r w:rsidRPr="001D3789">
              <w:rPr>
                <w:rFonts w:ascii="Arial" w:hAnsi="Arial" w:cs="Arial"/>
                <w:b/>
                <w:sz w:val="22"/>
                <w:szCs w:val="22"/>
                <w:lang w:val="en-GB"/>
              </w:rPr>
              <w:t>WORKSHOP – PUBLIC ADMINISTRATION</w:t>
            </w:r>
          </w:p>
        </w:tc>
        <w:tc>
          <w:tcPr>
            <w:tcW w:w="1888" w:type="dxa"/>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sz w:val="22"/>
                <w:szCs w:val="22"/>
              </w:rPr>
              <w:t>-</w:t>
            </w:r>
          </w:p>
        </w:tc>
        <w:tc>
          <w:tcPr>
            <w:tcW w:w="819" w:type="dxa"/>
            <w:gridSpan w:val="2"/>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sz w:val="22"/>
                <w:szCs w:val="22"/>
              </w:rPr>
              <w:t>6</w:t>
            </w:r>
          </w:p>
        </w:tc>
        <w:tc>
          <w:tcPr>
            <w:tcW w:w="850" w:type="dxa"/>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sz w:val="22"/>
                <w:szCs w:val="22"/>
              </w:rPr>
              <w:t>60</w:t>
            </w:r>
          </w:p>
        </w:tc>
        <w:tc>
          <w:tcPr>
            <w:tcW w:w="1843" w:type="dxa"/>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sz w:val="22"/>
                <w:szCs w:val="22"/>
              </w:rPr>
              <w:t>Workshop</w:t>
            </w:r>
          </w:p>
        </w:tc>
        <w:tc>
          <w:tcPr>
            <w:tcW w:w="1047" w:type="dxa"/>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rPr>
              <w:t>IT</w:t>
            </w:r>
          </w:p>
        </w:tc>
      </w:tr>
      <w:tr w:rsidR="001D3789" w:rsidRPr="001D3789" w:rsidTr="0090019C">
        <w:trPr>
          <w:jc w:val="center"/>
        </w:trPr>
        <w:tc>
          <w:tcPr>
            <w:tcW w:w="3587" w:type="dxa"/>
            <w:vAlign w:val="center"/>
          </w:tcPr>
          <w:p w:rsidR="0090019C" w:rsidRPr="001D3789" w:rsidRDefault="0090019C" w:rsidP="00B24C7F">
            <w:pPr>
              <w:autoSpaceDE w:val="0"/>
              <w:autoSpaceDN w:val="0"/>
              <w:adjustRightInd w:val="0"/>
              <w:rPr>
                <w:rFonts w:ascii="Arial" w:hAnsi="Arial" w:cs="Arial"/>
                <w:b/>
                <w:sz w:val="22"/>
                <w:szCs w:val="22"/>
              </w:rPr>
            </w:pPr>
            <w:r w:rsidRPr="001D3789">
              <w:rPr>
                <w:rFonts w:ascii="Arial" w:hAnsi="Arial" w:cs="Arial"/>
                <w:b/>
                <w:sz w:val="22"/>
                <w:szCs w:val="22"/>
              </w:rPr>
              <w:t xml:space="preserve">WORKSHOP – </w:t>
            </w:r>
            <w:r w:rsidR="00B24C7F" w:rsidRPr="001D3789">
              <w:rPr>
                <w:rFonts w:ascii="Arial" w:hAnsi="Arial" w:cs="Arial"/>
                <w:b/>
                <w:sz w:val="22"/>
                <w:szCs w:val="22"/>
              </w:rPr>
              <w:t>SVILUPPATORI IMMOBILIARI</w:t>
            </w:r>
          </w:p>
          <w:p w:rsidR="00B24C7F" w:rsidRPr="001D3789" w:rsidRDefault="00B24C7F" w:rsidP="00B24C7F">
            <w:pPr>
              <w:autoSpaceDE w:val="0"/>
              <w:autoSpaceDN w:val="0"/>
              <w:adjustRightInd w:val="0"/>
              <w:rPr>
                <w:rFonts w:ascii="Arial" w:hAnsi="Arial" w:cs="Arial"/>
                <w:b/>
                <w:sz w:val="22"/>
                <w:szCs w:val="22"/>
              </w:rPr>
            </w:pPr>
            <w:r w:rsidRPr="001D3789">
              <w:rPr>
                <w:rFonts w:ascii="Arial" w:hAnsi="Arial" w:cs="Arial"/>
                <w:b/>
                <w:sz w:val="22"/>
                <w:szCs w:val="22"/>
              </w:rPr>
              <w:t>WORKSHOP – REAL ESTATE DEVELOPER</w:t>
            </w:r>
          </w:p>
        </w:tc>
        <w:tc>
          <w:tcPr>
            <w:tcW w:w="1888" w:type="dxa"/>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sz w:val="22"/>
                <w:szCs w:val="22"/>
              </w:rPr>
              <w:t>-</w:t>
            </w:r>
          </w:p>
        </w:tc>
        <w:tc>
          <w:tcPr>
            <w:tcW w:w="819" w:type="dxa"/>
            <w:gridSpan w:val="2"/>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sz w:val="22"/>
                <w:szCs w:val="22"/>
              </w:rPr>
              <w:t>6</w:t>
            </w:r>
          </w:p>
        </w:tc>
        <w:tc>
          <w:tcPr>
            <w:tcW w:w="850" w:type="dxa"/>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sz w:val="22"/>
                <w:szCs w:val="22"/>
              </w:rPr>
              <w:t>60</w:t>
            </w:r>
          </w:p>
        </w:tc>
        <w:tc>
          <w:tcPr>
            <w:tcW w:w="1843" w:type="dxa"/>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sz w:val="22"/>
                <w:szCs w:val="22"/>
              </w:rPr>
              <w:t>Workshop</w:t>
            </w:r>
          </w:p>
        </w:tc>
        <w:tc>
          <w:tcPr>
            <w:tcW w:w="1047" w:type="dxa"/>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rPr>
              <w:t>IT</w:t>
            </w:r>
          </w:p>
        </w:tc>
      </w:tr>
      <w:tr w:rsidR="001D3789" w:rsidRPr="001D3789" w:rsidTr="0090019C">
        <w:trPr>
          <w:jc w:val="center"/>
        </w:trPr>
        <w:tc>
          <w:tcPr>
            <w:tcW w:w="3587" w:type="dxa"/>
            <w:vAlign w:val="center"/>
          </w:tcPr>
          <w:p w:rsidR="00861DEA" w:rsidRPr="001D3789" w:rsidRDefault="0090019C" w:rsidP="00861DEA">
            <w:pPr>
              <w:autoSpaceDE w:val="0"/>
              <w:autoSpaceDN w:val="0"/>
              <w:adjustRightInd w:val="0"/>
              <w:rPr>
                <w:rFonts w:ascii="Arial" w:hAnsi="Arial" w:cs="Arial"/>
                <w:b/>
                <w:sz w:val="22"/>
                <w:szCs w:val="22"/>
              </w:rPr>
            </w:pPr>
            <w:r w:rsidRPr="001D3789">
              <w:rPr>
                <w:rFonts w:ascii="Arial" w:hAnsi="Arial" w:cs="Arial"/>
                <w:b/>
                <w:sz w:val="22"/>
                <w:szCs w:val="22"/>
              </w:rPr>
              <w:t>TIROCINIO FORMATIVO E PROGETTO FINALE</w:t>
            </w:r>
            <w:r w:rsidR="00861DEA" w:rsidRPr="001D3789">
              <w:rPr>
                <w:rFonts w:ascii="Arial" w:hAnsi="Arial" w:cs="Arial"/>
                <w:b/>
                <w:sz w:val="22"/>
                <w:szCs w:val="22"/>
              </w:rPr>
              <w:t xml:space="preserve"> INTERNSHIP AND PROJECT WORK</w:t>
            </w:r>
          </w:p>
          <w:p w:rsidR="0090019C" w:rsidRPr="001D3789" w:rsidRDefault="0090019C" w:rsidP="00B24C7F">
            <w:pPr>
              <w:autoSpaceDE w:val="0"/>
              <w:autoSpaceDN w:val="0"/>
              <w:adjustRightInd w:val="0"/>
              <w:rPr>
                <w:rFonts w:ascii="Arial" w:hAnsi="Arial" w:cs="Arial"/>
                <w:b/>
                <w:sz w:val="22"/>
                <w:szCs w:val="22"/>
              </w:rPr>
            </w:pPr>
          </w:p>
        </w:tc>
        <w:tc>
          <w:tcPr>
            <w:tcW w:w="1888" w:type="dxa"/>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sz w:val="22"/>
                <w:szCs w:val="22"/>
              </w:rPr>
              <w:t>-</w:t>
            </w:r>
          </w:p>
        </w:tc>
        <w:tc>
          <w:tcPr>
            <w:tcW w:w="819" w:type="dxa"/>
            <w:gridSpan w:val="2"/>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sz w:val="22"/>
                <w:szCs w:val="22"/>
              </w:rPr>
              <w:t>10</w:t>
            </w:r>
          </w:p>
        </w:tc>
        <w:tc>
          <w:tcPr>
            <w:tcW w:w="850" w:type="dxa"/>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sz w:val="22"/>
                <w:szCs w:val="22"/>
              </w:rPr>
              <w:t>100</w:t>
            </w:r>
          </w:p>
        </w:tc>
        <w:tc>
          <w:tcPr>
            <w:tcW w:w="1843" w:type="dxa"/>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sz w:val="22"/>
                <w:szCs w:val="22"/>
              </w:rPr>
              <w:t>Stage</w:t>
            </w:r>
          </w:p>
        </w:tc>
        <w:tc>
          <w:tcPr>
            <w:tcW w:w="1047" w:type="dxa"/>
            <w:vAlign w:val="center"/>
          </w:tcPr>
          <w:p w:rsidR="0090019C" w:rsidRPr="001D3789" w:rsidRDefault="0090019C" w:rsidP="00892EF0">
            <w:pPr>
              <w:autoSpaceDE w:val="0"/>
              <w:autoSpaceDN w:val="0"/>
              <w:adjustRightInd w:val="0"/>
              <w:jc w:val="center"/>
              <w:rPr>
                <w:rFonts w:ascii="Arial" w:hAnsi="Arial" w:cs="Arial"/>
                <w:sz w:val="22"/>
                <w:szCs w:val="22"/>
              </w:rPr>
            </w:pPr>
            <w:r w:rsidRPr="001D3789">
              <w:rPr>
                <w:rFonts w:ascii="Arial" w:hAnsi="Arial" w:cs="Arial"/>
                <w:sz w:val="22"/>
                <w:szCs w:val="22"/>
              </w:rPr>
              <w:t>IT</w:t>
            </w:r>
          </w:p>
        </w:tc>
      </w:tr>
      <w:tr w:rsidR="0090019C" w:rsidRPr="001D3789" w:rsidTr="0090019C">
        <w:trPr>
          <w:jc w:val="center"/>
        </w:trPr>
        <w:tc>
          <w:tcPr>
            <w:tcW w:w="3587" w:type="dxa"/>
            <w:tcBorders>
              <w:top w:val="single" w:sz="4" w:space="0" w:color="auto"/>
              <w:left w:val="single" w:sz="4" w:space="0" w:color="auto"/>
              <w:bottom w:val="single" w:sz="4" w:space="0" w:color="auto"/>
              <w:right w:val="single" w:sz="4" w:space="0" w:color="auto"/>
            </w:tcBorders>
            <w:vAlign w:val="center"/>
          </w:tcPr>
          <w:p w:rsidR="0090019C" w:rsidRPr="001D3789" w:rsidRDefault="0090019C" w:rsidP="0090019C">
            <w:pPr>
              <w:autoSpaceDE w:val="0"/>
              <w:autoSpaceDN w:val="0"/>
              <w:adjustRightInd w:val="0"/>
              <w:jc w:val="right"/>
              <w:rPr>
                <w:rFonts w:ascii="Arial" w:hAnsi="Arial" w:cs="Arial"/>
                <w:b/>
                <w:sz w:val="22"/>
                <w:szCs w:val="22"/>
              </w:rPr>
            </w:pPr>
            <w:r w:rsidRPr="001D3789">
              <w:rPr>
                <w:rFonts w:ascii="Arial" w:hAnsi="Arial" w:cs="Arial"/>
                <w:b/>
                <w:sz w:val="22"/>
                <w:szCs w:val="22"/>
              </w:rPr>
              <w:t>totale</w:t>
            </w:r>
          </w:p>
        </w:tc>
        <w:tc>
          <w:tcPr>
            <w:tcW w:w="1888" w:type="dxa"/>
            <w:tcBorders>
              <w:top w:val="single" w:sz="4" w:space="0" w:color="auto"/>
              <w:left w:val="single" w:sz="4" w:space="0" w:color="auto"/>
              <w:bottom w:val="single" w:sz="4" w:space="0" w:color="auto"/>
              <w:right w:val="single" w:sz="4" w:space="0" w:color="auto"/>
            </w:tcBorders>
            <w:vAlign w:val="center"/>
          </w:tcPr>
          <w:p w:rsidR="0090019C" w:rsidRPr="001D3789" w:rsidRDefault="0090019C" w:rsidP="00FB4DE8">
            <w:pPr>
              <w:autoSpaceDE w:val="0"/>
              <w:autoSpaceDN w:val="0"/>
              <w:adjustRightInd w:val="0"/>
              <w:jc w:val="center"/>
              <w:rPr>
                <w:rFonts w:ascii="Arial" w:hAnsi="Arial" w:cs="Arial"/>
                <w:sz w:val="22"/>
                <w:szCs w:val="22"/>
              </w:rPr>
            </w:pPr>
            <w:r w:rsidRPr="001D3789">
              <w:rPr>
                <w:rFonts w:ascii="Arial" w:hAnsi="Arial" w:cs="Arial"/>
                <w:sz w:val="22"/>
                <w:szCs w:val="22"/>
              </w:rPr>
              <w:t>-</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0019C" w:rsidRPr="001D3789" w:rsidRDefault="0090019C" w:rsidP="00FB4DE8">
            <w:pPr>
              <w:autoSpaceDE w:val="0"/>
              <w:autoSpaceDN w:val="0"/>
              <w:adjustRightInd w:val="0"/>
              <w:jc w:val="center"/>
              <w:rPr>
                <w:rFonts w:ascii="Arial" w:hAnsi="Arial" w:cs="Arial"/>
                <w:sz w:val="22"/>
                <w:szCs w:val="22"/>
              </w:rPr>
            </w:pPr>
            <w:r w:rsidRPr="001D3789">
              <w:rPr>
                <w:rFonts w:ascii="Arial" w:hAnsi="Arial" w:cs="Arial"/>
                <w:sz w:val="22"/>
                <w:szCs w:val="22"/>
              </w:rPr>
              <w:fldChar w:fldCharType="begin"/>
            </w:r>
            <w:r w:rsidRPr="001D3789">
              <w:rPr>
                <w:rFonts w:ascii="Arial" w:hAnsi="Arial" w:cs="Arial"/>
                <w:sz w:val="22"/>
                <w:szCs w:val="22"/>
              </w:rPr>
              <w:instrText xml:space="preserve"> =SUM(ABOVE) </w:instrText>
            </w:r>
            <w:r w:rsidRPr="001D3789">
              <w:rPr>
                <w:rFonts w:ascii="Arial" w:hAnsi="Arial" w:cs="Arial"/>
                <w:sz w:val="22"/>
                <w:szCs w:val="22"/>
              </w:rPr>
              <w:fldChar w:fldCharType="separate"/>
            </w:r>
            <w:r w:rsidRPr="001D3789">
              <w:rPr>
                <w:rFonts w:ascii="Arial" w:hAnsi="Arial" w:cs="Arial"/>
                <w:noProof/>
                <w:sz w:val="22"/>
                <w:szCs w:val="22"/>
              </w:rPr>
              <w:t>60</w:t>
            </w:r>
            <w:r w:rsidRPr="001D3789">
              <w:rPr>
                <w:rFonts w:ascii="Arial" w:hAnsi="Arial" w:cs="Arial"/>
                <w:sz w:val="22"/>
                <w:szCs w:val="22"/>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rsidR="0090019C" w:rsidRPr="001D3789" w:rsidRDefault="0090019C" w:rsidP="00FB4DE8">
            <w:pPr>
              <w:autoSpaceDE w:val="0"/>
              <w:autoSpaceDN w:val="0"/>
              <w:adjustRightInd w:val="0"/>
              <w:jc w:val="center"/>
              <w:rPr>
                <w:rFonts w:ascii="Arial" w:hAnsi="Arial" w:cs="Arial"/>
                <w:sz w:val="22"/>
                <w:szCs w:val="22"/>
              </w:rPr>
            </w:pPr>
            <w:r w:rsidRPr="001D3789">
              <w:rPr>
                <w:rFonts w:ascii="Arial" w:hAnsi="Arial" w:cs="Arial"/>
                <w:sz w:val="22"/>
                <w:szCs w:val="22"/>
              </w:rPr>
              <w:fldChar w:fldCharType="begin"/>
            </w:r>
            <w:r w:rsidRPr="001D3789">
              <w:rPr>
                <w:rFonts w:ascii="Arial" w:hAnsi="Arial" w:cs="Arial"/>
                <w:sz w:val="22"/>
                <w:szCs w:val="22"/>
              </w:rPr>
              <w:instrText xml:space="preserve"> =SUM(ABOVE) </w:instrText>
            </w:r>
            <w:r w:rsidRPr="001D3789">
              <w:rPr>
                <w:rFonts w:ascii="Arial" w:hAnsi="Arial" w:cs="Arial"/>
                <w:sz w:val="22"/>
                <w:szCs w:val="22"/>
              </w:rPr>
              <w:fldChar w:fldCharType="separate"/>
            </w:r>
            <w:r w:rsidRPr="001D3789">
              <w:rPr>
                <w:rFonts w:ascii="Arial" w:hAnsi="Arial" w:cs="Arial"/>
                <w:noProof/>
                <w:sz w:val="22"/>
                <w:szCs w:val="22"/>
              </w:rPr>
              <w:t>600</w:t>
            </w:r>
            <w:r w:rsidRPr="001D3789">
              <w:rPr>
                <w:rFonts w:ascii="Arial" w:hAnsi="Arial" w:cs="Arial"/>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90019C" w:rsidRPr="001D3789" w:rsidRDefault="0090019C" w:rsidP="00FB4DE8">
            <w:pPr>
              <w:autoSpaceDE w:val="0"/>
              <w:autoSpaceDN w:val="0"/>
              <w:adjustRightInd w:val="0"/>
              <w:jc w:val="center"/>
              <w:rPr>
                <w:rFonts w:ascii="Arial" w:hAnsi="Arial" w:cs="Arial"/>
                <w:sz w:val="22"/>
                <w:szCs w:val="22"/>
              </w:rPr>
            </w:pPr>
            <w:r w:rsidRPr="001D3789">
              <w:rPr>
                <w:rFonts w:ascii="Arial" w:hAnsi="Arial" w:cs="Arial"/>
                <w:sz w:val="22"/>
                <w:szCs w:val="22"/>
              </w:rPr>
              <w:t>-</w:t>
            </w:r>
          </w:p>
        </w:tc>
        <w:tc>
          <w:tcPr>
            <w:tcW w:w="1047" w:type="dxa"/>
            <w:tcBorders>
              <w:top w:val="single" w:sz="4" w:space="0" w:color="auto"/>
              <w:left w:val="single" w:sz="4" w:space="0" w:color="auto"/>
              <w:bottom w:val="single" w:sz="4" w:space="0" w:color="auto"/>
              <w:right w:val="single" w:sz="4" w:space="0" w:color="auto"/>
            </w:tcBorders>
            <w:vAlign w:val="center"/>
          </w:tcPr>
          <w:p w:rsidR="0090019C" w:rsidRPr="001D3789" w:rsidRDefault="0090019C" w:rsidP="00FB4DE8">
            <w:pPr>
              <w:autoSpaceDE w:val="0"/>
              <w:autoSpaceDN w:val="0"/>
              <w:adjustRightInd w:val="0"/>
              <w:jc w:val="center"/>
              <w:rPr>
                <w:rFonts w:ascii="Arial" w:hAnsi="Arial" w:cs="Arial"/>
                <w:sz w:val="22"/>
                <w:szCs w:val="22"/>
              </w:rPr>
            </w:pPr>
            <w:r w:rsidRPr="001D3789">
              <w:rPr>
                <w:rFonts w:ascii="Arial" w:hAnsi="Arial" w:cs="Arial"/>
                <w:sz w:val="22"/>
                <w:szCs w:val="22"/>
              </w:rPr>
              <w:t>-</w:t>
            </w:r>
          </w:p>
        </w:tc>
      </w:tr>
    </w:tbl>
    <w:p w:rsidR="008F1B27" w:rsidRPr="001D3789" w:rsidRDefault="008F1B27" w:rsidP="00124C5B">
      <w:pPr>
        <w:pStyle w:val="Titolo"/>
        <w:spacing w:after="120"/>
        <w:rPr>
          <w:rFonts w:ascii="Arial" w:hAnsi="Arial" w:cs="Arial"/>
          <w:spacing w:val="0"/>
          <w:kern w:val="0"/>
          <w:sz w:val="24"/>
          <w:szCs w:val="24"/>
          <w:highlight w:val="green"/>
        </w:rPr>
      </w:pPr>
    </w:p>
    <w:p w:rsidR="00861DEA" w:rsidRPr="001D3789" w:rsidRDefault="00861DEA" w:rsidP="00861DEA">
      <w:pPr>
        <w:rPr>
          <w:highlight w:val="green"/>
        </w:rPr>
      </w:pPr>
    </w:p>
    <w:p w:rsidR="008F1B27" w:rsidRPr="001D3789" w:rsidRDefault="008F1B27" w:rsidP="008F1B27">
      <w:pPr>
        <w:pStyle w:val="Titolo"/>
        <w:rPr>
          <w:rFonts w:ascii="Arial" w:hAnsi="Arial" w:cs="Arial"/>
          <w:sz w:val="30"/>
          <w:szCs w:val="30"/>
        </w:rPr>
      </w:pPr>
      <w:r w:rsidRPr="001D3789">
        <w:rPr>
          <w:rFonts w:ascii="Arial" w:hAnsi="Arial" w:cs="Arial"/>
          <w:sz w:val="30"/>
          <w:szCs w:val="30"/>
        </w:rPr>
        <w:t>Obiettivi formativi</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6292"/>
      </w:tblGrid>
      <w:tr w:rsidR="001D3789" w:rsidRPr="001D3789" w:rsidTr="009F158D">
        <w:trPr>
          <w:jc w:val="center"/>
        </w:trPr>
        <w:tc>
          <w:tcPr>
            <w:tcW w:w="3742" w:type="dxa"/>
          </w:tcPr>
          <w:p w:rsidR="008F1B27" w:rsidRPr="001D3789" w:rsidRDefault="008F1B27" w:rsidP="00BC7479">
            <w:pPr>
              <w:autoSpaceDE w:val="0"/>
              <w:autoSpaceDN w:val="0"/>
              <w:adjustRightInd w:val="0"/>
              <w:jc w:val="center"/>
              <w:rPr>
                <w:rFonts w:ascii="Arial" w:hAnsi="Arial" w:cs="Arial"/>
                <w:b/>
                <w:sz w:val="22"/>
                <w:szCs w:val="20"/>
              </w:rPr>
            </w:pPr>
            <w:r w:rsidRPr="001D3789">
              <w:rPr>
                <w:rFonts w:ascii="Arial" w:hAnsi="Arial" w:cs="Arial"/>
                <w:b/>
                <w:sz w:val="22"/>
                <w:szCs w:val="20"/>
              </w:rPr>
              <w:t>Attività formativa</w:t>
            </w:r>
          </w:p>
        </w:tc>
        <w:tc>
          <w:tcPr>
            <w:tcW w:w="6292" w:type="dxa"/>
            <w:vAlign w:val="center"/>
          </w:tcPr>
          <w:p w:rsidR="008F1B27" w:rsidRPr="001D3789" w:rsidRDefault="008F1B27" w:rsidP="008F5863">
            <w:pPr>
              <w:autoSpaceDE w:val="0"/>
              <w:autoSpaceDN w:val="0"/>
              <w:adjustRightInd w:val="0"/>
              <w:jc w:val="center"/>
              <w:rPr>
                <w:rFonts w:ascii="Arial" w:hAnsi="Arial" w:cs="Arial"/>
                <w:b/>
                <w:sz w:val="22"/>
                <w:szCs w:val="20"/>
              </w:rPr>
            </w:pPr>
            <w:r w:rsidRPr="001D3789">
              <w:rPr>
                <w:rFonts w:ascii="Arial" w:hAnsi="Arial" w:cs="Arial"/>
                <w:b/>
                <w:sz w:val="22"/>
                <w:szCs w:val="20"/>
              </w:rPr>
              <w:t>Obiettivo formativo / Programma</w:t>
            </w:r>
          </w:p>
        </w:tc>
      </w:tr>
      <w:tr w:rsidR="001D3789" w:rsidRPr="001D3789" w:rsidTr="00262722">
        <w:trPr>
          <w:jc w:val="center"/>
        </w:trPr>
        <w:tc>
          <w:tcPr>
            <w:tcW w:w="3742" w:type="dxa"/>
            <w:tcBorders>
              <w:top w:val="single" w:sz="4" w:space="0" w:color="auto"/>
              <w:left w:val="single" w:sz="4" w:space="0" w:color="auto"/>
              <w:bottom w:val="single" w:sz="4" w:space="0" w:color="auto"/>
              <w:right w:val="single" w:sz="4" w:space="0" w:color="auto"/>
            </w:tcBorders>
          </w:tcPr>
          <w:p w:rsidR="00262722" w:rsidRPr="001D3789" w:rsidRDefault="00262722" w:rsidP="00262722">
            <w:pPr>
              <w:autoSpaceDE w:val="0"/>
              <w:autoSpaceDN w:val="0"/>
              <w:adjustRightInd w:val="0"/>
              <w:rPr>
                <w:rFonts w:ascii="Arial" w:hAnsi="Arial" w:cs="Arial"/>
                <w:b/>
                <w:sz w:val="22"/>
                <w:szCs w:val="20"/>
              </w:rPr>
            </w:pPr>
            <w:r w:rsidRPr="001D3789">
              <w:rPr>
                <w:rFonts w:ascii="Arial" w:hAnsi="Arial" w:cs="Arial"/>
                <w:b/>
                <w:sz w:val="22"/>
                <w:szCs w:val="20"/>
              </w:rPr>
              <w:t>ECONOMIA URBANA E REGIONALE</w:t>
            </w:r>
          </w:p>
          <w:p w:rsidR="00262722" w:rsidRPr="001D3789" w:rsidRDefault="00262722" w:rsidP="00262722">
            <w:pPr>
              <w:autoSpaceDE w:val="0"/>
              <w:autoSpaceDN w:val="0"/>
              <w:adjustRightInd w:val="0"/>
              <w:rPr>
                <w:rFonts w:ascii="Arial" w:hAnsi="Arial" w:cs="Arial"/>
                <w:b/>
                <w:sz w:val="22"/>
                <w:szCs w:val="20"/>
              </w:rPr>
            </w:pPr>
            <w:r w:rsidRPr="001D3789">
              <w:rPr>
                <w:rFonts w:ascii="Arial" w:hAnsi="Arial" w:cs="Arial"/>
                <w:b/>
                <w:sz w:val="22"/>
                <w:szCs w:val="20"/>
              </w:rPr>
              <w:t>REGIONAL AND URBAN ECONOMY</w:t>
            </w:r>
          </w:p>
          <w:p w:rsidR="00262722" w:rsidRPr="001D3789" w:rsidRDefault="00262722" w:rsidP="00262722">
            <w:pPr>
              <w:autoSpaceDE w:val="0"/>
              <w:autoSpaceDN w:val="0"/>
              <w:adjustRightInd w:val="0"/>
              <w:rPr>
                <w:rFonts w:ascii="Arial" w:hAnsi="Arial" w:cs="Arial"/>
                <w:b/>
                <w:sz w:val="22"/>
                <w:szCs w:val="20"/>
              </w:rPr>
            </w:pPr>
          </w:p>
        </w:tc>
        <w:tc>
          <w:tcPr>
            <w:tcW w:w="6292" w:type="dxa"/>
            <w:tcBorders>
              <w:top w:val="single" w:sz="4" w:space="0" w:color="auto"/>
              <w:left w:val="single" w:sz="4" w:space="0" w:color="auto"/>
              <w:bottom w:val="single" w:sz="4" w:space="0" w:color="auto"/>
              <w:right w:val="single" w:sz="4" w:space="0" w:color="auto"/>
            </w:tcBorders>
            <w:vAlign w:val="center"/>
          </w:tcPr>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Obiettivo: sviluppare gli elementi di base per comprendere il processo di formazione dello spazio urbano e dei valori immobiliari. Il concetto di valore, la teoria della distribuzione delle rendite urbane, la complessa relazione tra il valore della terra e l'edificio sono, tra gli altri, elementi che cercano di portare gli studenti alle basi teoriche dell'economia locazionale e della scienza e della tecnica di valutazione urbana. Il corso mira inoltre ad analizzare i principali contributi dell'economia regionale, per facilitare la comprensione sullo sfondo delle operazioni geografiche ed economiche del processo di coordinamento di tutti i tipi di agglomerati umani e le loro dinamiche di trasformazione temporale.</w:t>
            </w: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Argomenti principali:</w:t>
            </w: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 La teoria del valore</w:t>
            </w: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 La formazione spaziale del valore della terra urbana</w:t>
            </w: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 Approcci empirici allo studio della distribuzione spaziale dei valori</w:t>
            </w: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 Economia regionale</w:t>
            </w: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 Economie di de-agglomerazione (da A. Weber a Krugman).</w:t>
            </w:r>
          </w:p>
          <w:p w:rsidR="00262722" w:rsidRPr="001D3789" w:rsidRDefault="00262722" w:rsidP="00262722">
            <w:pPr>
              <w:autoSpaceDE w:val="0"/>
              <w:autoSpaceDN w:val="0"/>
              <w:adjustRightInd w:val="0"/>
              <w:rPr>
                <w:rFonts w:ascii="Arial" w:hAnsi="Arial" w:cs="Arial"/>
                <w:i/>
                <w:sz w:val="22"/>
                <w:szCs w:val="20"/>
              </w:rPr>
            </w:pPr>
          </w:p>
          <w:p w:rsidR="00262722" w:rsidRPr="001D3789" w:rsidRDefault="00262722" w:rsidP="00262722">
            <w:pPr>
              <w:autoSpaceDE w:val="0"/>
              <w:autoSpaceDN w:val="0"/>
              <w:adjustRightInd w:val="0"/>
              <w:rPr>
                <w:rFonts w:ascii="Arial" w:hAnsi="Arial" w:cs="Arial"/>
                <w:b/>
                <w:sz w:val="22"/>
                <w:szCs w:val="20"/>
              </w:rPr>
            </w:pPr>
            <w:r w:rsidRPr="001D3789">
              <w:rPr>
                <w:rFonts w:ascii="Arial" w:hAnsi="Arial" w:cs="Arial"/>
                <w:i/>
                <w:sz w:val="22"/>
                <w:szCs w:val="20"/>
              </w:rPr>
              <w:t>Tipo di esame: prova scritta</w:t>
            </w:r>
          </w:p>
        </w:tc>
      </w:tr>
      <w:tr w:rsidR="001D3789" w:rsidRPr="001D3789" w:rsidTr="00262722">
        <w:trPr>
          <w:jc w:val="center"/>
        </w:trPr>
        <w:tc>
          <w:tcPr>
            <w:tcW w:w="3742" w:type="dxa"/>
            <w:tcBorders>
              <w:top w:val="single" w:sz="4" w:space="0" w:color="auto"/>
              <w:left w:val="single" w:sz="4" w:space="0" w:color="auto"/>
              <w:bottom w:val="single" w:sz="4" w:space="0" w:color="auto"/>
              <w:right w:val="single" w:sz="4" w:space="0" w:color="auto"/>
            </w:tcBorders>
          </w:tcPr>
          <w:p w:rsidR="00262722" w:rsidRPr="001D3789" w:rsidRDefault="00262722" w:rsidP="00262722">
            <w:pPr>
              <w:autoSpaceDE w:val="0"/>
              <w:autoSpaceDN w:val="0"/>
              <w:adjustRightInd w:val="0"/>
              <w:rPr>
                <w:rFonts w:ascii="Arial" w:hAnsi="Arial" w:cs="Arial"/>
                <w:b/>
                <w:sz w:val="22"/>
                <w:szCs w:val="20"/>
              </w:rPr>
            </w:pPr>
            <w:r w:rsidRPr="001D3789">
              <w:rPr>
                <w:rFonts w:ascii="Arial" w:hAnsi="Arial" w:cs="Arial"/>
                <w:b/>
                <w:sz w:val="22"/>
                <w:szCs w:val="20"/>
              </w:rPr>
              <w:t>LEGISLAZIONE URBANISTICA E FISCALITÀ</w:t>
            </w:r>
          </w:p>
          <w:p w:rsidR="00262722" w:rsidRPr="001D3789" w:rsidRDefault="00262722" w:rsidP="00262722">
            <w:pPr>
              <w:autoSpaceDE w:val="0"/>
              <w:autoSpaceDN w:val="0"/>
              <w:adjustRightInd w:val="0"/>
              <w:rPr>
                <w:rFonts w:ascii="Arial" w:hAnsi="Arial" w:cs="Arial"/>
                <w:b/>
                <w:sz w:val="22"/>
                <w:szCs w:val="20"/>
              </w:rPr>
            </w:pPr>
            <w:r w:rsidRPr="001D3789">
              <w:rPr>
                <w:rFonts w:ascii="Arial" w:hAnsi="Arial" w:cs="Arial"/>
                <w:b/>
                <w:sz w:val="22"/>
                <w:szCs w:val="20"/>
              </w:rPr>
              <w:t>URBAN AND TAX LAW</w:t>
            </w:r>
          </w:p>
          <w:p w:rsidR="00262722" w:rsidRPr="001D3789" w:rsidRDefault="00262722" w:rsidP="00262722">
            <w:pPr>
              <w:autoSpaceDE w:val="0"/>
              <w:autoSpaceDN w:val="0"/>
              <w:adjustRightInd w:val="0"/>
              <w:rPr>
                <w:rFonts w:ascii="Arial" w:hAnsi="Arial" w:cs="Arial"/>
                <w:b/>
                <w:sz w:val="22"/>
                <w:szCs w:val="20"/>
              </w:rPr>
            </w:pPr>
          </w:p>
        </w:tc>
        <w:tc>
          <w:tcPr>
            <w:tcW w:w="6292" w:type="dxa"/>
            <w:tcBorders>
              <w:top w:val="single" w:sz="4" w:space="0" w:color="auto"/>
              <w:left w:val="single" w:sz="4" w:space="0" w:color="auto"/>
              <w:bottom w:val="single" w:sz="4" w:space="0" w:color="auto"/>
              <w:right w:val="single" w:sz="4" w:space="0" w:color="auto"/>
            </w:tcBorders>
            <w:vAlign w:val="center"/>
          </w:tcPr>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Obiettivo: il corso valuterà il ruolo delle diverse istituzioni nel processo di pianificazione urbana, i tipi di documenti di pianificazione urbana e la politica fiscale per i diversi tipi di beni immobiliari.</w:t>
            </w: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Argomenti principali:</w:t>
            </w: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 Pianificazione urbana e ruolo delle istituzioni</w:t>
            </w: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 Requisiti urbanistici e standard</w:t>
            </w: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 Tassazione per attività residenziali vs attività commerciali</w:t>
            </w: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 Reddito che produce beni immobili e tasse</w:t>
            </w: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 Attività immobiliari possedute per la vendita e politica fiscale.</w:t>
            </w:r>
          </w:p>
          <w:p w:rsidR="00262722" w:rsidRPr="001D3789" w:rsidRDefault="00262722" w:rsidP="00262722">
            <w:pPr>
              <w:autoSpaceDE w:val="0"/>
              <w:autoSpaceDN w:val="0"/>
              <w:adjustRightInd w:val="0"/>
              <w:rPr>
                <w:rFonts w:ascii="Arial" w:hAnsi="Arial" w:cs="Arial"/>
                <w:i/>
                <w:sz w:val="22"/>
                <w:szCs w:val="20"/>
              </w:rPr>
            </w:pP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Tipo di esame: prova scritta</w:t>
            </w:r>
          </w:p>
        </w:tc>
      </w:tr>
      <w:tr w:rsidR="001D3789" w:rsidRPr="001D3789" w:rsidTr="00262722">
        <w:trPr>
          <w:jc w:val="center"/>
        </w:trPr>
        <w:tc>
          <w:tcPr>
            <w:tcW w:w="3742" w:type="dxa"/>
            <w:tcBorders>
              <w:top w:val="single" w:sz="4" w:space="0" w:color="auto"/>
              <w:left w:val="single" w:sz="4" w:space="0" w:color="auto"/>
              <w:bottom w:val="single" w:sz="4" w:space="0" w:color="auto"/>
              <w:right w:val="single" w:sz="4" w:space="0" w:color="auto"/>
            </w:tcBorders>
          </w:tcPr>
          <w:p w:rsidR="00262722" w:rsidRPr="001D3789" w:rsidRDefault="00262722" w:rsidP="00262722">
            <w:pPr>
              <w:autoSpaceDE w:val="0"/>
              <w:autoSpaceDN w:val="0"/>
              <w:adjustRightInd w:val="0"/>
              <w:rPr>
                <w:rFonts w:ascii="Arial" w:hAnsi="Arial" w:cs="Arial"/>
                <w:b/>
                <w:sz w:val="22"/>
                <w:szCs w:val="20"/>
              </w:rPr>
            </w:pPr>
            <w:r w:rsidRPr="001D3789">
              <w:rPr>
                <w:rFonts w:ascii="Arial" w:hAnsi="Arial" w:cs="Arial"/>
                <w:b/>
                <w:sz w:val="22"/>
                <w:szCs w:val="20"/>
              </w:rPr>
              <w:t>ANALISI E PIANIFICAZIONE DELLA CITTÀ E DEL TERRITORIO</w:t>
            </w:r>
          </w:p>
          <w:p w:rsidR="00262722" w:rsidRPr="001D3789" w:rsidRDefault="00262722" w:rsidP="00262722">
            <w:pPr>
              <w:autoSpaceDE w:val="0"/>
              <w:autoSpaceDN w:val="0"/>
              <w:adjustRightInd w:val="0"/>
              <w:rPr>
                <w:rFonts w:ascii="Arial" w:hAnsi="Arial" w:cs="Arial"/>
                <w:b/>
                <w:sz w:val="22"/>
                <w:szCs w:val="20"/>
                <w:lang w:val="en-GB"/>
              </w:rPr>
            </w:pPr>
            <w:r w:rsidRPr="001D3789">
              <w:rPr>
                <w:rFonts w:ascii="Arial" w:hAnsi="Arial" w:cs="Arial"/>
                <w:b/>
                <w:sz w:val="22"/>
                <w:szCs w:val="20"/>
                <w:lang w:val="en-GB"/>
              </w:rPr>
              <w:t>ANALYSIS AND PLANNING OF THE CITY AND TERRITORY</w:t>
            </w:r>
          </w:p>
          <w:p w:rsidR="00262722" w:rsidRPr="001D3789" w:rsidRDefault="00262722" w:rsidP="00262722">
            <w:pPr>
              <w:autoSpaceDE w:val="0"/>
              <w:autoSpaceDN w:val="0"/>
              <w:adjustRightInd w:val="0"/>
              <w:rPr>
                <w:rFonts w:ascii="Arial" w:hAnsi="Arial" w:cs="Arial"/>
                <w:b/>
                <w:sz w:val="22"/>
                <w:szCs w:val="20"/>
                <w:lang w:val="en-GB"/>
              </w:rPr>
            </w:pPr>
          </w:p>
        </w:tc>
        <w:tc>
          <w:tcPr>
            <w:tcW w:w="6292" w:type="dxa"/>
            <w:tcBorders>
              <w:top w:val="single" w:sz="4" w:space="0" w:color="auto"/>
              <w:left w:val="single" w:sz="4" w:space="0" w:color="auto"/>
              <w:bottom w:val="single" w:sz="4" w:space="0" w:color="auto"/>
              <w:right w:val="single" w:sz="4" w:space="0" w:color="auto"/>
            </w:tcBorders>
            <w:vAlign w:val="center"/>
          </w:tcPr>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Obiettivo: Conoscenza del quadro giuridico, amministrativo ed economico della pianificazione urbana, nonché la comprensione dei fondamenti teorici e ideologici che guidano l'azione urbana e la pianificazione territoriale degli enti pubblici. Conoscenza avanzata della configurazione tecnica e legale degli strumenti per l'effettiva esecuzione dei piani urbani e la loro applicazione pratica. Conoscenza e applicazione dei vari strumenti di politica fondiaria e abitativa a disposizione delle pubbliche amministrazioni per regolamentare il mercato immobiliare.</w:t>
            </w: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Argomenti principali:</w:t>
            </w: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 I processi urbani e il loro impatto sulla pianificazione urbana nella città.</w:t>
            </w: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 Nuovi paradigmi urbani e territoriali.</w:t>
            </w: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 Analisi delle tecniche applicate per la comprensione dei processi urbani,</w:t>
            </w: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 La struttura del sistema di pianificazione territoriale e urbana, nonché le loro determinazioni, verso la gestione della pianificazione urbana a diverse scale.</w:t>
            </w: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 I diversi strumenti e tecniche di pianificazione basati sul quadro europeo, riesaminando la strategia territoriale europea.</w:t>
            </w:r>
          </w:p>
          <w:p w:rsidR="00262722" w:rsidRPr="001D3789" w:rsidRDefault="00262722" w:rsidP="00262722">
            <w:pPr>
              <w:autoSpaceDE w:val="0"/>
              <w:autoSpaceDN w:val="0"/>
              <w:adjustRightInd w:val="0"/>
              <w:rPr>
                <w:rFonts w:ascii="Arial" w:hAnsi="Arial" w:cs="Arial"/>
                <w:i/>
                <w:sz w:val="22"/>
                <w:szCs w:val="20"/>
              </w:rPr>
            </w:pPr>
          </w:p>
          <w:p w:rsidR="00262722" w:rsidRPr="001D3789" w:rsidRDefault="00262722" w:rsidP="00262722">
            <w:pPr>
              <w:autoSpaceDE w:val="0"/>
              <w:autoSpaceDN w:val="0"/>
              <w:adjustRightInd w:val="0"/>
              <w:rPr>
                <w:rFonts w:ascii="Arial" w:hAnsi="Arial" w:cs="Arial"/>
                <w:i/>
                <w:sz w:val="22"/>
                <w:szCs w:val="20"/>
              </w:rPr>
            </w:pPr>
            <w:r w:rsidRPr="001D3789">
              <w:rPr>
                <w:rFonts w:ascii="Arial" w:hAnsi="Arial" w:cs="Arial"/>
                <w:i/>
                <w:sz w:val="22"/>
                <w:szCs w:val="20"/>
              </w:rPr>
              <w:t>Tipo di esame: prova scritta</w:t>
            </w:r>
          </w:p>
        </w:tc>
      </w:tr>
      <w:tr w:rsidR="001D3789" w:rsidRPr="001D3789" w:rsidTr="009F158D">
        <w:trPr>
          <w:jc w:val="center"/>
        </w:trPr>
        <w:tc>
          <w:tcPr>
            <w:tcW w:w="3742" w:type="dxa"/>
          </w:tcPr>
          <w:p w:rsidR="009F158D" w:rsidRPr="001D3789" w:rsidRDefault="009F158D" w:rsidP="00BC7479">
            <w:pPr>
              <w:autoSpaceDE w:val="0"/>
              <w:autoSpaceDN w:val="0"/>
              <w:adjustRightInd w:val="0"/>
              <w:rPr>
                <w:rFonts w:ascii="Arial" w:hAnsi="Arial" w:cs="Arial"/>
                <w:b/>
                <w:sz w:val="22"/>
                <w:szCs w:val="22"/>
              </w:rPr>
            </w:pPr>
            <w:r w:rsidRPr="001D3789">
              <w:rPr>
                <w:rFonts w:ascii="Arial" w:hAnsi="Arial" w:cs="Arial"/>
                <w:b/>
                <w:sz w:val="22"/>
                <w:szCs w:val="22"/>
              </w:rPr>
              <w:t>CONTABILITÀ E PIANIFICAZIONE FINANZIARIA</w:t>
            </w:r>
          </w:p>
          <w:p w:rsidR="00BC7479" w:rsidRPr="001D3789" w:rsidRDefault="00BC7479" w:rsidP="00BC7479">
            <w:pPr>
              <w:autoSpaceDE w:val="0"/>
              <w:autoSpaceDN w:val="0"/>
              <w:adjustRightInd w:val="0"/>
              <w:rPr>
                <w:rFonts w:ascii="Arial" w:hAnsi="Arial" w:cs="Arial"/>
                <w:b/>
                <w:sz w:val="22"/>
                <w:szCs w:val="22"/>
              </w:rPr>
            </w:pPr>
            <w:r w:rsidRPr="001D3789">
              <w:rPr>
                <w:rFonts w:ascii="Arial" w:hAnsi="Arial" w:cs="Arial"/>
                <w:b/>
                <w:sz w:val="22"/>
                <w:szCs w:val="22"/>
              </w:rPr>
              <w:t>ACCOUNTING AND BUSINESS PLANNING</w:t>
            </w:r>
          </w:p>
          <w:p w:rsidR="00BC7479" w:rsidRPr="001D3789" w:rsidRDefault="00BC7479" w:rsidP="00BC7479">
            <w:pPr>
              <w:autoSpaceDE w:val="0"/>
              <w:autoSpaceDN w:val="0"/>
              <w:adjustRightInd w:val="0"/>
              <w:rPr>
                <w:rFonts w:ascii="Arial" w:hAnsi="Arial" w:cs="Arial"/>
                <w:b/>
                <w:sz w:val="22"/>
                <w:szCs w:val="20"/>
                <w:highlight w:val="green"/>
              </w:rPr>
            </w:pPr>
          </w:p>
        </w:tc>
        <w:tc>
          <w:tcPr>
            <w:tcW w:w="6292" w:type="dxa"/>
          </w:tcPr>
          <w:p w:rsidR="009F158D" w:rsidRPr="001D3789" w:rsidRDefault="009F158D" w:rsidP="009F158D">
            <w:pPr>
              <w:autoSpaceDE w:val="0"/>
              <w:autoSpaceDN w:val="0"/>
              <w:adjustRightInd w:val="0"/>
              <w:spacing w:after="40"/>
              <w:jc w:val="both"/>
              <w:rPr>
                <w:rFonts w:ascii="Arial" w:hAnsi="Arial" w:cs="Arial"/>
                <w:i/>
              </w:rPr>
            </w:pPr>
            <w:r w:rsidRPr="001D3789">
              <w:rPr>
                <w:rFonts w:ascii="Arial" w:hAnsi="Arial" w:cs="Arial"/>
                <w:i/>
                <w:sz w:val="22"/>
              </w:rPr>
              <w:t>Obiettivo: il corso introdurrà i principi contabili e di pianificazione finanziaria e li applicherà alle società immobiliari e agli investimenti immobiliari. L'approccio utilizzato sarà coerente con gli standard contabili internazionali e prenderà in considerazione anche le migliori pratiche per l'industria.</w:t>
            </w:r>
          </w:p>
          <w:p w:rsidR="009F158D" w:rsidRPr="001D3789" w:rsidRDefault="009F158D" w:rsidP="009F158D">
            <w:pPr>
              <w:autoSpaceDE w:val="0"/>
              <w:autoSpaceDN w:val="0"/>
              <w:adjustRightInd w:val="0"/>
              <w:spacing w:after="40"/>
              <w:jc w:val="both"/>
              <w:rPr>
                <w:rFonts w:ascii="Arial" w:hAnsi="Arial" w:cs="Arial"/>
                <w:i/>
              </w:rPr>
            </w:pPr>
            <w:r w:rsidRPr="001D3789">
              <w:rPr>
                <w:rFonts w:ascii="Arial" w:hAnsi="Arial" w:cs="Arial"/>
                <w:i/>
                <w:sz w:val="22"/>
              </w:rPr>
              <w:t>Argomenti principali:</w:t>
            </w:r>
          </w:p>
          <w:p w:rsidR="009F158D" w:rsidRPr="001D3789" w:rsidRDefault="009F158D" w:rsidP="009F158D">
            <w:pPr>
              <w:autoSpaceDE w:val="0"/>
              <w:autoSpaceDN w:val="0"/>
              <w:adjustRightInd w:val="0"/>
              <w:spacing w:after="40"/>
              <w:jc w:val="both"/>
              <w:rPr>
                <w:rFonts w:ascii="Arial" w:hAnsi="Arial" w:cs="Arial"/>
                <w:i/>
              </w:rPr>
            </w:pPr>
            <w:r w:rsidRPr="001D3789">
              <w:rPr>
                <w:rFonts w:ascii="Arial" w:hAnsi="Arial" w:cs="Arial"/>
                <w:i/>
                <w:sz w:val="22"/>
              </w:rPr>
              <w:t>- Comunicazione delle informazioni dell'azienda</w:t>
            </w:r>
          </w:p>
          <w:p w:rsidR="009F158D" w:rsidRPr="001D3789" w:rsidRDefault="009F158D" w:rsidP="009F158D">
            <w:pPr>
              <w:autoSpaceDE w:val="0"/>
              <w:autoSpaceDN w:val="0"/>
              <w:adjustRightInd w:val="0"/>
              <w:spacing w:after="40"/>
              <w:jc w:val="both"/>
              <w:rPr>
                <w:rFonts w:ascii="Arial" w:hAnsi="Arial" w:cs="Arial"/>
                <w:i/>
              </w:rPr>
            </w:pPr>
            <w:r w:rsidRPr="001D3789">
              <w:rPr>
                <w:rFonts w:ascii="Arial" w:hAnsi="Arial" w:cs="Arial"/>
                <w:i/>
                <w:sz w:val="22"/>
              </w:rPr>
              <w:t>- Principi contabili e IAS</w:t>
            </w:r>
          </w:p>
          <w:p w:rsidR="009F158D" w:rsidRPr="001D3789" w:rsidRDefault="009F158D" w:rsidP="009F158D">
            <w:pPr>
              <w:autoSpaceDE w:val="0"/>
              <w:autoSpaceDN w:val="0"/>
              <w:adjustRightInd w:val="0"/>
              <w:spacing w:after="40"/>
              <w:jc w:val="both"/>
              <w:rPr>
                <w:rFonts w:ascii="Arial" w:hAnsi="Arial" w:cs="Arial"/>
                <w:i/>
              </w:rPr>
            </w:pPr>
            <w:r w:rsidRPr="001D3789">
              <w:rPr>
                <w:rFonts w:ascii="Arial" w:hAnsi="Arial" w:cs="Arial"/>
                <w:i/>
                <w:sz w:val="22"/>
              </w:rPr>
              <w:t>- Bilancio: struttura e classificazione</w:t>
            </w:r>
          </w:p>
          <w:p w:rsidR="009F158D" w:rsidRPr="001D3789" w:rsidRDefault="009F158D" w:rsidP="009F158D">
            <w:pPr>
              <w:autoSpaceDE w:val="0"/>
              <w:autoSpaceDN w:val="0"/>
              <w:adjustRightInd w:val="0"/>
              <w:spacing w:after="40"/>
              <w:jc w:val="both"/>
              <w:rPr>
                <w:rFonts w:ascii="Arial" w:hAnsi="Arial" w:cs="Arial"/>
                <w:i/>
              </w:rPr>
            </w:pPr>
            <w:r w:rsidRPr="001D3789">
              <w:rPr>
                <w:rFonts w:ascii="Arial" w:hAnsi="Arial" w:cs="Arial"/>
                <w:i/>
                <w:sz w:val="22"/>
              </w:rPr>
              <w:t>- Conto economico: struttura e classificazione</w:t>
            </w:r>
          </w:p>
          <w:p w:rsidR="009F158D" w:rsidRPr="001D3789" w:rsidRDefault="009F158D" w:rsidP="009F158D">
            <w:pPr>
              <w:autoSpaceDE w:val="0"/>
              <w:autoSpaceDN w:val="0"/>
              <w:adjustRightInd w:val="0"/>
              <w:spacing w:after="40"/>
              <w:jc w:val="both"/>
              <w:rPr>
                <w:rFonts w:ascii="Arial" w:hAnsi="Arial" w:cs="Arial"/>
                <w:i/>
              </w:rPr>
            </w:pPr>
            <w:r w:rsidRPr="001D3789">
              <w:rPr>
                <w:rFonts w:ascii="Arial" w:hAnsi="Arial" w:cs="Arial"/>
                <w:i/>
                <w:sz w:val="22"/>
              </w:rPr>
              <w:t>- Equilibrio economico e finanziario</w:t>
            </w:r>
          </w:p>
          <w:p w:rsidR="009F158D" w:rsidRPr="001D3789" w:rsidRDefault="009F158D" w:rsidP="009F158D">
            <w:pPr>
              <w:autoSpaceDE w:val="0"/>
              <w:autoSpaceDN w:val="0"/>
              <w:adjustRightInd w:val="0"/>
              <w:spacing w:after="40"/>
              <w:jc w:val="both"/>
              <w:rPr>
                <w:rFonts w:ascii="Arial" w:hAnsi="Arial" w:cs="Arial"/>
                <w:i/>
                <w:sz w:val="22"/>
              </w:rPr>
            </w:pPr>
            <w:r w:rsidRPr="001D3789">
              <w:rPr>
                <w:rFonts w:ascii="Arial" w:hAnsi="Arial" w:cs="Arial"/>
                <w:i/>
                <w:sz w:val="22"/>
              </w:rPr>
              <w:t>- Analisi di bilancio per le imprese immobiliari</w:t>
            </w:r>
          </w:p>
          <w:p w:rsidR="009F158D" w:rsidRPr="001D3789" w:rsidRDefault="009F158D" w:rsidP="009F158D">
            <w:pPr>
              <w:autoSpaceDE w:val="0"/>
              <w:autoSpaceDN w:val="0"/>
              <w:adjustRightInd w:val="0"/>
              <w:spacing w:after="40"/>
              <w:jc w:val="both"/>
              <w:rPr>
                <w:rFonts w:ascii="Arial" w:hAnsi="Arial" w:cs="Arial"/>
                <w:i/>
                <w:sz w:val="22"/>
              </w:rPr>
            </w:pPr>
            <w:r w:rsidRPr="001D3789">
              <w:rPr>
                <w:rFonts w:ascii="Arial" w:hAnsi="Arial" w:cs="Arial"/>
                <w:i/>
                <w:sz w:val="22"/>
              </w:rPr>
              <w:t>- Flusso di cassa</w:t>
            </w:r>
          </w:p>
          <w:p w:rsidR="009F158D" w:rsidRPr="001D3789" w:rsidRDefault="009F158D" w:rsidP="009F158D">
            <w:pPr>
              <w:autoSpaceDE w:val="0"/>
              <w:autoSpaceDN w:val="0"/>
              <w:adjustRightInd w:val="0"/>
              <w:spacing w:after="40"/>
              <w:jc w:val="both"/>
              <w:rPr>
                <w:rFonts w:ascii="Arial" w:hAnsi="Arial" w:cs="Arial"/>
                <w:i/>
              </w:rPr>
            </w:pPr>
            <w:r w:rsidRPr="001D3789">
              <w:rPr>
                <w:rFonts w:ascii="Arial" w:hAnsi="Arial" w:cs="Arial"/>
                <w:i/>
                <w:sz w:val="22"/>
              </w:rPr>
              <w:t>- Piano aziendale: struttura e informazioni divulgate</w:t>
            </w:r>
          </w:p>
          <w:p w:rsidR="009F158D" w:rsidRPr="001D3789" w:rsidRDefault="009F158D" w:rsidP="009F158D">
            <w:pPr>
              <w:autoSpaceDE w:val="0"/>
              <w:autoSpaceDN w:val="0"/>
              <w:adjustRightInd w:val="0"/>
              <w:spacing w:after="40"/>
              <w:jc w:val="both"/>
              <w:rPr>
                <w:rFonts w:ascii="Arial" w:hAnsi="Arial" w:cs="Arial"/>
                <w:i/>
              </w:rPr>
            </w:pPr>
            <w:r w:rsidRPr="001D3789">
              <w:rPr>
                <w:rFonts w:ascii="Arial" w:hAnsi="Arial" w:cs="Arial"/>
                <w:i/>
                <w:sz w:val="22"/>
              </w:rPr>
              <w:t>- Reporting e pianificazione aziendale</w:t>
            </w:r>
          </w:p>
          <w:p w:rsidR="009F158D" w:rsidRPr="001D3789" w:rsidRDefault="009F158D" w:rsidP="009F158D">
            <w:pPr>
              <w:autoSpaceDE w:val="0"/>
              <w:autoSpaceDN w:val="0"/>
              <w:adjustRightInd w:val="0"/>
              <w:spacing w:after="40"/>
              <w:jc w:val="both"/>
              <w:rPr>
                <w:rFonts w:ascii="Arial" w:hAnsi="Arial" w:cs="Arial"/>
                <w:i/>
              </w:rPr>
            </w:pPr>
            <w:r w:rsidRPr="001D3789">
              <w:rPr>
                <w:rFonts w:ascii="Arial" w:hAnsi="Arial" w:cs="Arial"/>
                <w:i/>
                <w:sz w:val="22"/>
              </w:rPr>
              <w:t>- Pianificazione aziendale per la produzione di reddito immobiliare: teoria e caso si studio</w:t>
            </w:r>
          </w:p>
          <w:p w:rsidR="009F158D" w:rsidRPr="001D3789" w:rsidRDefault="009F158D" w:rsidP="009F158D">
            <w:pPr>
              <w:autoSpaceDE w:val="0"/>
              <w:autoSpaceDN w:val="0"/>
              <w:adjustRightInd w:val="0"/>
              <w:spacing w:after="40"/>
              <w:jc w:val="both"/>
              <w:rPr>
                <w:rFonts w:ascii="Arial" w:hAnsi="Arial" w:cs="Arial"/>
                <w:i/>
              </w:rPr>
            </w:pPr>
            <w:r w:rsidRPr="001D3789">
              <w:rPr>
                <w:rFonts w:ascii="Arial" w:hAnsi="Arial" w:cs="Arial"/>
                <w:i/>
                <w:sz w:val="22"/>
              </w:rPr>
              <w:t xml:space="preserve">- Pianificazione aziendale per investimenti </w:t>
            </w:r>
            <w:r w:rsidRPr="001D3789">
              <w:rPr>
                <w:rFonts w:ascii="Arial" w:hAnsi="Arial" w:cs="Arial"/>
                <w:sz w:val="22"/>
              </w:rPr>
              <w:t>brownfield</w:t>
            </w:r>
            <w:r w:rsidRPr="001D3789">
              <w:rPr>
                <w:rFonts w:ascii="Arial" w:hAnsi="Arial" w:cs="Arial"/>
                <w:i/>
                <w:sz w:val="22"/>
              </w:rPr>
              <w:t xml:space="preserve"> e </w:t>
            </w:r>
            <w:r w:rsidRPr="001D3789">
              <w:rPr>
                <w:rFonts w:ascii="Arial" w:hAnsi="Arial" w:cs="Arial"/>
                <w:sz w:val="22"/>
              </w:rPr>
              <w:t>greenfield</w:t>
            </w:r>
            <w:r w:rsidRPr="001D3789">
              <w:rPr>
                <w:rFonts w:ascii="Arial" w:hAnsi="Arial" w:cs="Arial"/>
                <w:i/>
                <w:sz w:val="22"/>
              </w:rPr>
              <w:t>: teoria e caso si studio.</w:t>
            </w:r>
          </w:p>
          <w:p w:rsidR="009F158D" w:rsidRPr="001D3789" w:rsidRDefault="009F158D" w:rsidP="009F158D">
            <w:pPr>
              <w:autoSpaceDE w:val="0"/>
              <w:autoSpaceDN w:val="0"/>
              <w:adjustRightInd w:val="0"/>
              <w:spacing w:after="40"/>
              <w:jc w:val="both"/>
              <w:rPr>
                <w:rFonts w:ascii="Arial" w:hAnsi="Arial" w:cs="Arial"/>
                <w:i/>
              </w:rPr>
            </w:pPr>
          </w:p>
          <w:p w:rsidR="009F158D" w:rsidRPr="001D3789" w:rsidRDefault="009F158D" w:rsidP="00262722">
            <w:pPr>
              <w:autoSpaceDE w:val="0"/>
              <w:autoSpaceDN w:val="0"/>
              <w:adjustRightInd w:val="0"/>
              <w:rPr>
                <w:rFonts w:ascii="Arial" w:hAnsi="Arial" w:cs="Arial"/>
                <w:b/>
                <w:sz w:val="22"/>
                <w:szCs w:val="20"/>
              </w:rPr>
            </w:pPr>
            <w:r w:rsidRPr="001D3789">
              <w:rPr>
                <w:rFonts w:ascii="Arial" w:hAnsi="Arial" w:cs="Arial"/>
                <w:i/>
                <w:sz w:val="22"/>
              </w:rPr>
              <w:t>Tipo di esame: prova scritta</w:t>
            </w:r>
          </w:p>
        </w:tc>
      </w:tr>
      <w:tr w:rsidR="001D3789" w:rsidRPr="001D3789" w:rsidTr="00262722">
        <w:trPr>
          <w:jc w:val="center"/>
        </w:trPr>
        <w:tc>
          <w:tcPr>
            <w:tcW w:w="3742" w:type="dxa"/>
            <w:tcBorders>
              <w:top w:val="single" w:sz="4" w:space="0" w:color="auto"/>
              <w:left w:val="single" w:sz="4" w:space="0" w:color="auto"/>
              <w:bottom w:val="single" w:sz="4" w:space="0" w:color="auto"/>
              <w:right w:val="single" w:sz="4" w:space="0" w:color="auto"/>
            </w:tcBorders>
          </w:tcPr>
          <w:p w:rsidR="00262722" w:rsidRPr="001D3789" w:rsidRDefault="00262722" w:rsidP="00262722">
            <w:pPr>
              <w:autoSpaceDE w:val="0"/>
              <w:autoSpaceDN w:val="0"/>
              <w:adjustRightInd w:val="0"/>
              <w:rPr>
                <w:rFonts w:ascii="Arial" w:hAnsi="Arial" w:cs="Arial"/>
                <w:b/>
                <w:sz w:val="22"/>
                <w:szCs w:val="22"/>
              </w:rPr>
            </w:pPr>
            <w:r w:rsidRPr="001D3789">
              <w:rPr>
                <w:rFonts w:ascii="Arial" w:hAnsi="Arial" w:cs="Arial"/>
                <w:b/>
                <w:sz w:val="22"/>
                <w:szCs w:val="22"/>
              </w:rPr>
              <w:t>CITTÀ, TERRITORIO E GIS</w:t>
            </w:r>
          </w:p>
          <w:p w:rsidR="00262722" w:rsidRPr="001D3789" w:rsidRDefault="00262722" w:rsidP="00262722">
            <w:pPr>
              <w:autoSpaceDE w:val="0"/>
              <w:autoSpaceDN w:val="0"/>
              <w:adjustRightInd w:val="0"/>
              <w:rPr>
                <w:rFonts w:ascii="Arial" w:hAnsi="Arial" w:cs="Arial"/>
                <w:b/>
                <w:sz w:val="22"/>
                <w:szCs w:val="22"/>
              </w:rPr>
            </w:pPr>
            <w:r w:rsidRPr="001D3789">
              <w:rPr>
                <w:rFonts w:ascii="Arial" w:hAnsi="Arial" w:cs="Arial"/>
                <w:b/>
                <w:sz w:val="22"/>
                <w:szCs w:val="22"/>
              </w:rPr>
              <w:t>CITY, TERRITORY AND GIS</w:t>
            </w:r>
          </w:p>
          <w:p w:rsidR="00262722" w:rsidRPr="001D3789" w:rsidRDefault="00262722" w:rsidP="00262722">
            <w:pPr>
              <w:autoSpaceDE w:val="0"/>
              <w:autoSpaceDN w:val="0"/>
              <w:adjustRightInd w:val="0"/>
              <w:rPr>
                <w:rFonts w:ascii="Arial" w:hAnsi="Arial" w:cs="Arial"/>
                <w:b/>
                <w:sz w:val="22"/>
                <w:szCs w:val="22"/>
              </w:rPr>
            </w:pPr>
          </w:p>
        </w:tc>
        <w:tc>
          <w:tcPr>
            <w:tcW w:w="6292" w:type="dxa"/>
            <w:tcBorders>
              <w:top w:val="single" w:sz="4" w:space="0" w:color="auto"/>
              <w:left w:val="single" w:sz="4" w:space="0" w:color="auto"/>
              <w:bottom w:val="single" w:sz="4" w:space="0" w:color="auto"/>
              <w:right w:val="single" w:sz="4" w:space="0" w:color="auto"/>
            </w:tcBorders>
          </w:tcPr>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Obiettivi: Fornire riferimenti allo studio e alle conoscenze della città che incorporano le TIC in generale e il GIS in particolare. Fornire le conoscenze di base per la definizione, la georeferenziazione e la descrizione delle entità grafiche come elementi della struttura urbana e supporto per l'edificio. Fornire criteri fondamentali e procedure operative per la visualizzazione sintetica, in base alle scale, agli strati di informazioni e contenuti.</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Argomenti principali:</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La definizione di processi per esplorare e mostrare i diversi fattori che si uniscono in un ambiente, le loro relazioni spaziali</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Una lettura integrativa di molti componenti, che si traduce in un importante miglioramento qualitativo che consente di combinare elementi e sintetizzare contenuti attraverso l'esplorazione di basi informative urbane in formato digitale e applicazioni informatiche basate su GIS Desktop Mapping (PC) convenzionale.</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Linee di sviluppo e linee di ricerca recenti, nonché progetti di ricerca e tesi di dottorato in materia, al fine di offrire interessanti possibilità di sviluppo nel campo dell'architettura e dello studio urbano.</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Principali concetti, componenti e funzionalità delle tecnologie legate alla modellazione geometrica, creazione di modelli virtuali, elaborazione delle immagini e incorporazione di risorse di animazione e navigazione interattiva, nonché</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Casi pratici per facilitare la piena comprensione.</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Concetti di base e componenti tecnologici di dispositivi di alta precisione come il Laser Scanner terrestre, sistemi di riferimento e geo-posizionamento su GIS e metodi di generazione di massa di modelli tridimensionali.</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Per lo studio della scala territoriale verranno introdotti i concetti e le tecniche avanzate di Remote Sensing, i metodi e i processi di studio adatti all'identificazione e alla visualizzazione della trasformazione del territorio.</w:t>
            </w:r>
          </w:p>
          <w:p w:rsidR="00262722" w:rsidRPr="001D3789" w:rsidRDefault="00262722" w:rsidP="00262722">
            <w:pPr>
              <w:autoSpaceDE w:val="0"/>
              <w:autoSpaceDN w:val="0"/>
              <w:adjustRightInd w:val="0"/>
              <w:spacing w:after="40"/>
              <w:jc w:val="both"/>
              <w:rPr>
                <w:rFonts w:ascii="Arial" w:hAnsi="Arial" w:cs="Arial"/>
                <w:i/>
                <w:sz w:val="22"/>
              </w:rPr>
            </w:pP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Tipo di esame: prova scritta</w:t>
            </w:r>
          </w:p>
        </w:tc>
      </w:tr>
      <w:tr w:rsidR="001D3789" w:rsidRPr="001D3789" w:rsidTr="009F158D">
        <w:trPr>
          <w:jc w:val="center"/>
        </w:trPr>
        <w:tc>
          <w:tcPr>
            <w:tcW w:w="3742" w:type="dxa"/>
          </w:tcPr>
          <w:p w:rsidR="009F158D" w:rsidRPr="001D3789" w:rsidRDefault="009F158D" w:rsidP="00BC7479">
            <w:pPr>
              <w:autoSpaceDE w:val="0"/>
              <w:autoSpaceDN w:val="0"/>
              <w:adjustRightInd w:val="0"/>
              <w:rPr>
                <w:rFonts w:ascii="Arial" w:hAnsi="Arial" w:cs="Arial"/>
                <w:b/>
                <w:sz w:val="22"/>
                <w:szCs w:val="22"/>
              </w:rPr>
            </w:pPr>
            <w:r w:rsidRPr="001D3789">
              <w:rPr>
                <w:rFonts w:ascii="Arial" w:hAnsi="Arial" w:cs="Arial"/>
                <w:b/>
                <w:sz w:val="22"/>
                <w:szCs w:val="22"/>
              </w:rPr>
              <w:t>FINANZA IMMOBILIARE</w:t>
            </w:r>
          </w:p>
          <w:p w:rsidR="00BC7479" w:rsidRPr="001D3789" w:rsidRDefault="00BC7479" w:rsidP="00BC7479">
            <w:pPr>
              <w:autoSpaceDE w:val="0"/>
              <w:autoSpaceDN w:val="0"/>
              <w:adjustRightInd w:val="0"/>
              <w:rPr>
                <w:rFonts w:ascii="Arial" w:hAnsi="Arial" w:cs="Arial"/>
                <w:b/>
                <w:sz w:val="22"/>
                <w:szCs w:val="22"/>
              </w:rPr>
            </w:pPr>
            <w:r w:rsidRPr="001D3789">
              <w:rPr>
                <w:rFonts w:ascii="Arial" w:hAnsi="Arial" w:cs="Arial"/>
                <w:b/>
                <w:sz w:val="22"/>
                <w:szCs w:val="22"/>
              </w:rPr>
              <w:t>REAL ESTATE INVESTMENT</w:t>
            </w:r>
          </w:p>
          <w:p w:rsidR="00BC7479" w:rsidRPr="001D3789" w:rsidRDefault="00BC7479" w:rsidP="00BC7479">
            <w:pPr>
              <w:autoSpaceDE w:val="0"/>
              <w:autoSpaceDN w:val="0"/>
              <w:adjustRightInd w:val="0"/>
              <w:rPr>
                <w:rFonts w:ascii="Arial" w:hAnsi="Arial" w:cs="Arial"/>
                <w:b/>
                <w:sz w:val="22"/>
                <w:szCs w:val="20"/>
                <w:highlight w:val="green"/>
              </w:rPr>
            </w:pPr>
          </w:p>
        </w:tc>
        <w:tc>
          <w:tcPr>
            <w:tcW w:w="6292" w:type="dxa"/>
          </w:tcPr>
          <w:p w:rsidR="009F158D" w:rsidRPr="001D3789" w:rsidRDefault="009F158D" w:rsidP="00861DEA">
            <w:pPr>
              <w:autoSpaceDE w:val="0"/>
              <w:autoSpaceDN w:val="0"/>
              <w:adjustRightInd w:val="0"/>
              <w:spacing w:after="40"/>
              <w:jc w:val="both"/>
              <w:rPr>
                <w:rFonts w:ascii="Arial" w:hAnsi="Arial" w:cs="Arial"/>
                <w:i/>
              </w:rPr>
            </w:pPr>
            <w:r w:rsidRPr="001D3789">
              <w:rPr>
                <w:rFonts w:ascii="Arial" w:hAnsi="Arial" w:cs="Arial"/>
                <w:i/>
                <w:sz w:val="22"/>
              </w:rPr>
              <w:t>Obiettivo: il corso presenterà le principali caratteristiche dell'investimento immobiliare e introdurrà i principali approcci utilizzati nel settore per valutare il rischio e il rendimento delle opportunità di investimento immobiliare.</w:t>
            </w:r>
          </w:p>
          <w:p w:rsidR="009F158D" w:rsidRPr="001D3789" w:rsidRDefault="009F158D" w:rsidP="00861DEA">
            <w:pPr>
              <w:autoSpaceDE w:val="0"/>
              <w:autoSpaceDN w:val="0"/>
              <w:adjustRightInd w:val="0"/>
              <w:spacing w:after="40"/>
              <w:jc w:val="both"/>
              <w:rPr>
                <w:rFonts w:ascii="Arial" w:hAnsi="Arial" w:cs="Arial"/>
                <w:i/>
              </w:rPr>
            </w:pPr>
            <w:r w:rsidRPr="001D3789">
              <w:rPr>
                <w:rFonts w:ascii="Arial" w:hAnsi="Arial" w:cs="Arial"/>
                <w:i/>
                <w:sz w:val="22"/>
              </w:rPr>
              <w:t>Argomenti principali:</w:t>
            </w:r>
          </w:p>
          <w:p w:rsidR="009F158D" w:rsidRPr="001D3789" w:rsidRDefault="009F158D" w:rsidP="00861DEA">
            <w:pPr>
              <w:autoSpaceDE w:val="0"/>
              <w:autoSpaceDN w:val="0"/>
              <w:adjustRightInd w:val="0"/>
              <w:spacing w:after="40"/>
              <w:jc w:val="both"/>
              <w:rPr>
                <w:rFonts w:ascii="Arial" w:hAnsi="Arial" w:cs="Arial"/>
                <w:i/>
              </w:rPr>
            </w:pPr>
            <w:r w:rsidRPr="001D3789">
              <w:rPr>
                <w:rFonts w:ascii="Arial" w:hAnsi="Arial" w:cs="Arial"/>
                <w:i/>
                <w:sz w:val="22"/>
              </w:rPr>
              <w:t>- Definire e misurare il valore di un bene immobiliare</w:t>
            </w:r>
          </w:p>
          <w:p w:rsidR="009F158D" w:rsidRPr="001D3789" w:rsidRDefault="009F158D" w:rsidP="00861DEA">
            <w:pPr>
              <w:autoSpaceDE w:val="0"/>
              <w:autoSpaceDN w:val="0"/>
              <w:adjustRightInd w:val="0"/>
              <w:spacing w:after="40"/>
              <w:jc w:val="both"/>
              <w:rPr>
                <w:rFonts w:ascii="Arial" w:hAnsi="Arial" w:cs="Arial"/>
                <w:i/>
              </w:rPr>
            </w:pPr>
            <w:r w:rsidRPr="001D3789">
              <w:rPr>
                <w:rFonts w:ascii="Arial" w:hAnsi="Arial" w:cs="Arial"/>
                <w:i/>
                <w:sz w:val="22"/>
              </w:rPr>
              <w:t>- Identificare le diverse fasi del processo di valutazione e le relative esigenze di informazione</w:t>
            </w:r>
          </w:p>
          <w:p w:rsidR="009F158D" w:rsidRPr="001D3789" w:rsidRDefault="009F158D" w:rsidP="00861DEA">
            <w:pPr>
              <w:autoSpaceDE w:val="0"/>
              <w:autoSpaceDN w:val="0"/>
              <w:adjustRightInd w:val="0"/>
              <w:spacing w:after="40"/>
              <w:jc w:val="both"/>
              <w:rPr>
                <w:rFonts w:ascii="Arial" w:hAnsi="Arial" w:cs="Arial"/>
                <w:i/>
              </w:rPr>
            </w:pPr>
            <w:r w:rsidRPr="001D3789">
              <w:rPr>
                <w:rFonts w:ascii="Arial" w:hAnsi="Arial" w:cs="Arial"/>
                <w:i/>
                <w:sz w:val="22"/>
              </w:rPr>
              <w:t>- Applicare l'analisi del flusso di cassa di sconto e i criteri di valutazione alternativi alle attività immobiliari</w:t>
            </w:r>
          </w:p>
          <w:p w:rsidR="009F158D" w:rsidRPr="001D3789" w:rsidRDefault="009F158D" w:rsidP="00861DEA">
            <w:pPr>
              <w:autoSpaceDE w:val="0"/>
              <w:autoSpaceDN w:val="0"/>
              <w:adjustRightInd w:val="0"/>
              <w:spacing w:after="40"/>
              <w:jc w:val="both"/>
              <w:rPr>
                <w:rFonts w:ascii="Arial" w:hAnsi="Arial" w:cs="Arial"/>
                <w:i/>
              </w:rPr>
            </w:pPr>
            <w:r w:rsidRPr="001D3789">
              <w:rPr>
                <w:rFonts w:ascii="Arial" w:hAnsi="Arial" w:cs="Arial"/>
                <w:i/>
                <w:sz w:val="22"/>
              </w:rPr>
              <w:t>- Costruire un portafoglio di opportunità di investimento immobiliare</w:t>
            </w:r>
          </w:p>
          <w:p w:rsidR="009F158D" w:rsidRPr="001D3789" w:rsidRDefault="009F158D" w:rsidP="00861DEA">
            <w:pPr>
              <w:autoSpaceDE w:val="0"/>
              <w:autoSpaceDN w:val="0"/>
              <w:adjustRightInd w:val="0"/>
              <w:spacing w:after="40"/>
              <w:jc w:val="both"/>
              <w:rPr>
                <w:rFonts w:ascii="Arial" w:hAnsi="Arial" w:cs="Arial"/>
                <w:i/>
                <w:sz w:val="22"/>
              </w:rPr>
            </w:pPr>
            <w:r w:rsidRPr="001D3789">
              <w:rPr>
                <w:rFonts w:ascii="Arial" w:hAnsi="Arial" w:cs="Arial"/>
                <w:i/>
                <w:sz w:val="22"/>
              </w:rPr>
              <w:t>- Valutare e misurare il rischio relativo a diversi portafogli immobiliari.</w:t>
            </w:r>
          </w:p>
          <w:p w:rsidR="00861DEA" w:rsidRPr="001D3789" w:rsidRDefault="00861DEA" w:rsidP="00861DEA">
            <w:pPr>
              <w:autoSpaceDE w:val="0"/>
              <w:autoSpaceDN w:val="0"/>
              <w:adjustRightInd w:val="0"/>
              <w:spacing w:after="40"/>
              <w:jc w:val="both"/>
              <w:rPr>
                <w:rFonts w:ascii="Arial" w:hAnsi="Arial" w:cs="Arial"/>
                <w:i/>
              </w:rPr>
            </w:pPr>
          </w:p>
          <w:p w:rsidR="009F158D" w:rsidRPr="001D3789" w:rsidRDefault="00B26C4E" w:rsidP="00861DEA">
            <w:pPr>
              <w:autoSpaceDE w:val="0"/>
              <w:autoSpaceDN w:val="0"/>
              <w:adjustRightInd w:val="0"/>
              <w:jc w:val="both"/>
              <w:rPr>
                <w:rFonts w:ascii="Arial" w:hAnsi="Arial" w:cs="Arial"/>
                <w:b/>
                <w:sz w:val="22"/>
                <w:szCs w:val="20"/>
              </w:rPr>
            </w:pPr>
            <w:r w:rsidRPr="001D3789">
              <w:rPr>
                <w:rFonts w:ascii="Arial" w:hAnsi="Arial" w:cs="Arial"/>
                <w:i/>
                <w:sz w:val="22"/>
              </w:rPr>
              <w:t>Tipo di esame: prova scritta</w:t>
            </w:r>
          </w:p>
        </w:tc>
      </w:tr>
      <w:tr w:rsidR="001D3789" w:rsidRPr="001D3789" w:rsidTr="00262722">
        <w:trPr>
          <w:jc w:val="center"/>
        </w:trPr>
        <w:tc>
          <w:tcPr>
            <w:tcW w:w="3742" w:type="dxa"/>
            <w:tcBorders>
              <w:top w:val="single" w:sz="4" w:space="0" w:color="auto"/>
              <w:left w:val="single" w:sz="4" w:space="0" w:color="auto"/>
              <w:bottom w:val="single" w:sz="4" w:space="0" w:color="auto"/>
              <w:right w:val="single" w:sz="4" w:space="0" w:color="auto"/>
            </w:tcBorders>
          </w:tcPr>
          <w:p w:rsidR="00262722" w:rsidRPr="001D3789" w:rsidRDefault="00262722" w:rsidP="00262722">
            <w:pPr>
              <w:autoSpaceDE w:val="0"/>
              <w:autoSpaceDN w:val="0"/>
              <w:adjustRightInd w:val="0"/>
              <w:rPr>
                <w:rFonts w:ascii="Arial" w:hAnsi="Arial" w:cs="Arial"/>
                <w:b/>
                <w:sz w:val="22"/>
                <w:szCs w:val="22"/>
              </w:rPr>
            </w:pPr>
            <w:r w:rsidRPr="001D3789">
              <w:rPr>
                <w:rFonts w:ascii="Arial" w:hAnsi="Arial" w:cs="Arial"/>
                <w:b/>
                <w:sz w:val="22"/>
                <w:szCs w:val="22"/>
              </w:rPr>
              <w:t>PIANIFICAZIONE DEL RECUPERO URBANISTICO</w:t>
            </w:r>
          </w:p>
          <w:p w:rsidR="00262722" w:rsidRPr="001D3789" w:rsidRDefault="00262722" w:rsidP="00262722">
            <w:pPr>
              <w:autoSpaceDE w:val="0"/>
              <w:autoSpaceDN w:val="0"/>
              <w:adjustRightInd w:val="0"/>
              <w:rPr>
                <w:rFonts w:ascii="Arial" w:hAnsi="Arial" w:cs="Arial"/>
                <w:b/>
                <w:sz w:val="22"/>
                <w:szCs w:val="22"/>
              </w:rPr>
            </w:pPr>
            <w:r w:rsidRPr="001D3789">
              <w:rPr>
                <w:rFonts w:ascii="Arial" w:hAnsi="Arial" w:cs="Arial"/>
                <w:b/>
                <w:sz w:val="22"/>
                <w:szCs w:val="22"/>
              </w:rPr>
              <w:t>RECOVERY OF URBAN HERITAGE</w:t>
            </w:r>
          </w:p>
          <w:p w:rsidR="00262722" w:rsidRPr="001D3789" w:rsidRDefault="00262722" w:rsidP="00262722">
            <w:pPr>
              <w:autoSpaceDE w:val="0"/>
              <w:autoSpaceDN w:val="0"/>
              <w:adjustRightInd w:val="0"/>
              <w:rPr>
                <w:rFonts w:ascii="Arial" w:hAnsi="Arial" w:cs="Arial"/>
                <w:b/>
                <w:sz w:val="22"/>
                <w:szCs w:val="22"/>
              </w:rPr>
            </w:pPr>
          </w:p>
        </w:tc>
        <w:tc>
          <w:tcPr>
            <w:tcW w:w="6292" w:type="dxa"/>
            <w:tcBorders>
              <w:top w:val="single" w:sz="4" w:space="0" w:color="auto"/>
              <w:left w:val="single" w:sz="4" w:space="0" w:color="auto"/>
              <w:bottom w:val="single" w:sz="4" w:space="0" w:color="auto"/>
              <w:right w:val="single" w:sz="4" w:space="0" w:color="auto"/>
            </w:tcBorders>
          </w:tcPr>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Obiettivo: fornire gli elementi della disciplina, della metodologia e della tecnica per intervenire nelle aree urbane storiche. Il corso prenderà in considerazione anche l'evoluzione della disciplina negli ultimi decenni e le attuali dinamiche urbane che potrebbero influenzare il recupero delle aree urbane esistenti</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Argomenti principali:</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Dinamiche demografiche e socio-economiche in contesti storici;</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Pianificazione del recupero e teorie del rinnovamento urbano in contesto storico;</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Strumenti di pianificazione, questioni procedurali;</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Attuazione di politiche e piani, tecniche di intervento in contesti storici.</w:t>
            </w:r>
          </w:p>
          <w:p w:rsidR="00262722" w:rsidRPr="001D3789" w:rsidRDefault="00262722" w:rsidP="00262722">
            <w:pPr>
              <w:autoSpaceDE w:val="0"/>
              <w:autoSpaceDN w:val="0"/>
              <w:adjustRightInd w:val="0"/>
              <w:spacing w:after="40"/>
              <w:jc w:val="both"/>
              <w:rPr>
                <w:rFonts w:ascii="Arial" w:hAnsi="Arial" w:cs="Arial"/>
                <w:i/>
                <w:sz w:val="22"/>
              </w:rPr>
            </w:pP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Tipo di esame: prova scritta</w:t>
            </w:r>
          </w:p>
        </w:tc>
      </w:tr>
      <w:tr w:rsidR="001D3789" w:rsidRPr="001D3789" w:rsidTr="00262722">
        <w:trPr>
          <w:jc w:val="center"/>
        </w:trPr>
        <w:tc>
          <w:tcPr>
            <w:tcW w:w="3742" w:type="dxa"/>
            <w:tcBorders>
              <w:top w:val="single" w:sz="4" w:space="0" w:color="auto"/>
              <w:left w:val="single" w:sz="4" w:space="0" w:color="auto"/>
              <w:bottom w:val="single" w:sz="4" w:space="0" w:color="auto"/>
              <w:right w:val="single" w:sz="4" w:space="0" w:color="auto"/>
            </w:tcBorders>
          </w:tcPr>
          <w:p w:rsidR="00262722" w:rsidRPr="001D3789" w:rsidRDefault="00262722" w:rsidP="00262722">
            <w:pPr>
              <w:autoSpaceDE w:val="0"/>
              <w:autoSpaceDN w:val="0"/>
              <w:adjustRightInd w:val="0"/>
              <w:rPr>
                <w:rFonts w:ascii="Arial" w:hAnsi="Arial" w:cs="Arial"/>
                <w:b/>
                <w:sz w:val="22"/>
                <w:szCs w:val="22"/>
              </w:rPr>
            </w:pPr>
            <w:r w:rsidRPr="001D3789">
              <w:rPr>
                <w:rFonts w:ascii="Arial" w:hAnsi="Arial" w:cs="Arial"/>
                <w:b/>
                <w:sz w:val="22"/>
                <w:szCs w:val="22"/>
              </w:rPr>
              <w:t>FINANZIAMENTO IMMOBILIARE</w:t>
            </w:r>
          </w:p>
          <w:p w:rsidR="00262722" w:rsidRPr="001D3789" w:rsidRDefault="00262722" w:rsidP="00262722">
            <w:pPr>
              <w:autoSpaceDE w:val="0"/>
              <w:autoSpaceDN w:val="0"/>
              <w:adjustRightInd w:val="0"/>
              <w:rPr>
                <w:rFonts w:ascii="Arial" w:hAnsi="Arial" w:cs="Arial"/>
                <w:b/>
                <w:sz w:val="22"/>
                <w:szCs w:val="22"/>
              </w:rPr>
            </w:pPr>
            <w:r w:rsidRPr="001D3789">
              <w:rPr>
                <w:rFonts w:ascii="Arial" w:hAnsi="Arial" w:cs="Arial"/>
                <w:b/>
                <w:sz w:val="22"/>
                <w:szCs w:val="22"/>
              </w:rPr>
              <w:t xml:space="preserve">REAL ESTATE FINANCING  </w:t>
            </w:r>
          </w:p>
        </w:tc>
        <w:tc>
          <w:tcPr>
            <w:tcW w:w="6292" w:type="dxa"/>
            <w:tcBorders>
              <w:top w:val="single" w:sz="4" w:space="0" w:color="auto"/>
              <w:left w:val="single" w:sz="4" w:space="0" w:color="auto"/>
              <w:bottom w:val="single" w:sz="4" w:space="0" w:color="auto"/>
              <w:right w:val="single" w:sz="4" w:space="0" w:color="auto"/>
            </w:tcBorders>
          </w:tcPr>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Obiettivo: discutere le caratteristiche chiave e le scelte per il finanziamento delle opportunità di investimento immobiliare e le loro implicazioni per la pianificazione degli investimenti e la costruzione del portafoglio.</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Argomenti principali:</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Finanziamento ipotecario</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Leasing</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Finanziamento del progetto</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Finanza strutturata</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Crowdfunding e fintech.</w:t>
            </w:r>
          </w:p>
          <w:p w:rsidR="00262722" w:rsidRPr="001D3789" w:rsidRDefault="00262722" w:rsidP="00262722">
            <w:pPr>
              <w:autoSpaceDE w:val="0"/>
              <w:autoSpaceDN w:val="0"/>
              <w:adjustRightInd w:val="0"/>
              <w:spacing w:after="40"/>
              <w:jc w:val="both"/>
              <w:rPr>
                <w:rFonts w:ascii="Arial" w:hAnsi="Arial" w:cs="Arial"/>
                <w:i/>
                <w:sz w:val="22"/>
              </w:rPr>
            </w:pP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Tipo di esame: prova scritta</w:t>
            </w:r>
          </w:p>
        </w:tc>
      </w:tr>
      <w:tr w:rsidR="001D3789" w:rsidRPr="001D3789" w:rsidTr="00262722">
        <w:trPr>
          <w:jc w:val="center"/>
        </w:trPr>
        <w:tc>
          <w:tcPr>
            <w:tcW w:w="3742" w:type="dxa"/>
            <w:tcBorders>
              <w:top w:val="single" w:sz="4" w:space="0" w:color="auto"/>
              <w:left w:val="single" w:sz="4" w:space="0" w:color="auto"/>
              <w:bottom w:val="single" w:sz="4" w:space="0" w:color="auto"/>
              <w:right w:val="single" w:sz="4" w:space="0" w:color="auto"/>
            </w:tcBorders>
          </w:tcPr>
          <w:p w:rsidR="00262722" w:rsidRPr="001D3789" w:rsidRDefault="00262722" w:rsidP="00262722">
            <w:pPr>
              <w:autoSpaceDE w:val="0"/>
              <w:autoSpaceDN w:val="0"/>
              <w:adjustRightInd w:val="0"/>
              <w:rPr>
                <w:rFonts w:ascii="Arial" w:hAnsi="Arial" w:cs="Arial"/>
                <w:b/>
                <w:sz w:val="22"/>
                <w:szCs w:val="22"/>
              </w:rPr>
            </w:pPr>
            <w:r w:rsidRPr="001D3789">
              <w:rPr>
                <w:rFonts w:ascii="Arial" w:hAnsi="Arial" w:cs="Arial"/>
                <w:b/>
                <w:sz w:val="22"/>
                <w:szCs w:val="22"/>
              </w:rPr>
              <w:t>RESTAURO ARCHITETTONICO</w:t>
            </w:r>
          </w:p>
          <w:p w:rsidR="00262722" w:rsidRPr="001D3789" w:rsidRDefault="00262722" w:rsidP="00262722">
            <w:pPr>
              <w:autoSpaceDE w:val="0"/>
              <w:autoSpaceDN w:val="0"/>
              <w:adjustRightInd w:val="0"/>
              <w:rPr>
                <w:rFonts w:ascii="Arial" w:hAnsi="Arial" w:cs="Arial"/>
                <w:b/>
                <w:sz w:val="22"/>
                <w:szCs w:val="22"/>
              </w:rPr>
            </w:pPr>
            <w:r w:rsidRPr="001D3789">
              <w:rPr>
                <w:rFonts w:ascii="Arial" w:hAnsi="Arial" w:cs="Arial"/>
                <w:b/>
                <w:sz w:val="22"/>
                <w:szCs w:val="22"/>
              </w:rPr>
              <w:t>ARCHITECTURAL RESTORATION</w:t>
            </w:r>
          </w:p>
          <w:p w:rsidR="00262722" w:rsidRPr="001D3789" w:rsidRDefault="00262722" w:rsidP="00262722">
            <w:pPr>
              <w:autoSpaceDE w:val="0"/>
              <w:autoSpaceDN w:val="0"/>
              <w:adjustRightInd w:val="0"/>
              <w:rPr>
                <w:rFonts w:ascii="Arial" w:hAnsi="Arial" w:cs="Arial"/>
                <w:b/>
                <w:sz w:val="22"/>
                <w:szCs w:val="22"/>
              </w:rPr>
            </w:pPr>
          </w:p>
        </w:tc>
        <w:tc>
          <w:tcPr>
            <w:tcW w:w="6292" w:type="dxa"/>
            <w:tcBorders>
              <w:top w:val="single" w:sz="4" w:space="0" w:color="auto"/>
              <w:left w:val="single" w:sz="4" w:space="0" w:color="auto"/>
              <w:bottom w:val="single" w:sz="4" w:space="0" w:color="auto"/>
              <w:right w:val="single" w:sz="4" w:space="0" w:color="auto"/>
            </w:tcBorders>
          </w:tcPr>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Obiettivo: fornire una valutazione critica dei sistemi strutturali degli edifici storici confrontando i progetti di progettazione con gli standard di conservazione storici. Al fine di aumentare la conoscenza del patrimonio storico, verrà quindi chiesto agli studenti del master di valutare i sistemi strutturali e morfologici.</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Argomenti principali:</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Standard di architettura e arte della costruzione</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Standard di conservazione e tecniche di costruzione</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Elementi costruttivi</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Regionalismo architettonico</w:t>
            </w:r>
          </w:p>
          <w:p w:rsidR="00262722" w:rsidRPr="001D3789" w:rsidRDefault="00262722" w:rsidP="00262722">
            <w:pPr>
              <w:autoSpaceDE w:val="0"/>
              <w:autoSpaceDN w:val="0"/>
              <w:adjustRightInd w:val="0"/>
              <w:spacing w:after="40"/>
              <w:jc w:val="both"/>
              <w:rPr>
                <w:rFonts w:ascii="Arial" w:hAnsi="Arial" w:cs="Arial"/>
                <w:i/>
                <w:sz w:val="22"/>
              </w:rPr>
            </w:pP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Tipo di esame: prova scritta</w:t>
            </w:r>
          </w:p>
        </w:tc>
      </w:tr>
      <w:tr w:rsidR="001D3789" w:rsidRPr="001D3789" w:rsidTr="00262722">
        <w:trPr>
          <w:jc w:val="center"/>
        </w:trPr>
        <w:tc>
          <w:tcPr>
            <w:tcW w:w="3742" w:type="dxa"/>
            <w:tcBorders>
              <w:top w:val="single" w:sz="4" w:space="0" w:color="auto"/>
              <w:left w:val="single" w:sz="4" w:space="0" w:color="auto"/>
              <w:bottom w:val="single" w:sz="4" w:space="0" w:color="auto"/>
              <w:right w:val="single" w:sz="4" w:space="0" w:color="auto"/>
            </w:tcBorders>
          </w:tcPr>
          <w:p w:rsidR="00262722" w:rsidRPr="001D3789" w:rsidRDefault="00262722" w:rsidP="00262722">
            <w:pPr>
              <w:autoSpaceDE w:val="0"/>
              <w:autoSpaceDN w:val="0"/>
              <w:adjustRightInd w:val="0"/>
              <w:rPr>
                <w:rFonts w:ascii="Arial" w:hAnsi="Arial" w:cs="Arial"/>
                <w:b/>
                <w:sz w:val="22"/>
                <w:szCs w:val="22"/>
              </w:rPr>
            </w:pPr>
            <w:r w:rsidRPr="001D3789">
              <w:rPr>
                <w:rFonts w:ascii="Arial" w:hAnsi="Arial" w:cs="Arial"/>
                <w:b/>
                <w:sz w:val="22"/>
                <w:szCs w:val="22"/>
              </w:rPr>
              <w:t>BIM E PATRIMONIO IMMOBILIARE STORICO</w:t>
            </w:r>
          </w:p>
          <w:p w:rsidR="00262722" w:rsidRPr="001D3789" w:rsidRDefault="00262722" w:rsidP="00262722">
            <w:pPr>
              <w:autoSpaceDE w:val="0"/>
              <w:autoSpaceDN w:val="0"/>
              <w:adjustRightInd w:val="0"/>
              <w:rPr>
                <w:rFonts w:ascii="Arial" w:hAnsi="Arial" w:cs="Arial"/>
                <w:b/>
                <w:sz w:val="22"/>
                <w:szCs w:val="22"/>
              </w:rPr>
            </w:pPr>
            <w:r w:rsidRPr="001D3789">
              <w:rPr>
                <w:rFonts w:ascii="Arial" w:hAnsi="Arial" w:cs="Arial"/>
                <w:b/>
                <w:sz w:val="22"/>
                <w:szCs w:val="22"/>
              </w:rPr>
              <w:t>BIM AND HISTORICAL REAL ESTATE</w:t>
            </w:r>
          </w:p>
          <w:p w:rsidR="00262722" w:rsidRPr="001D3789" w:rsidRDefault="00262722" w:rsidP="00262722">
            <w:pPr>
              <w:autoSpaceDE w:val="0"/>
              <w:autoSpaceDN w:val="0"/>
              <w:adjustRightInd w:val="0"/>
              <w:rPr>
                <w:rFonts w:ascii="Arial" w:hAnsi="Arial" w:cs="Arial"/>
                <w:b/>
                <w:sz w:val="22"/>
                <w:szCs w:val="22"/>
              </w:rPr>
            </w:pPr>
          </w:p>
        </w:tc>
        <w:tc>
          <w:tcPr>
            <w:tcW w:w="6292" w:type="dxa"/>
            <w:tcBorders>
              <w:top w:val="single" w:sz="4" w:space="0" w:color="auto"/>
              <w:left w:val="single" w:sz="4" w:space="0" w:color="auto"/>
              <w:bottom w:val="single" w:sz="4" w:space="0" w:color="auto"/>
              <w:right w:val="single" w:sz="4" w:space="0" w:color="auto"/>
            </w:tcBorders>
          </w:tcPr>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xml:space="preserve">Obiettivo: il corso si propone di presentare metodi e strumenti funzionali ad ottenere un miglioramento nei processi di pianificazione, programmazione e controllo degli interventi di recupero, valorizzazione e/o ri-funzionalizzazione del patrimonio immobiliare storico. Centrale sarà il tema dell’impiego della metodologia BIM, intesa come strumento di coordinamento capace di coniugare le analisi sul valore culturale delle architetture, i risultati della diagnostica, gli approfondimenti riguardanti la statica degli edifici, l’efficienza energetica, ecc. Il corso evidenzierà come la definizione accurata del modello informativo BIM possa creare le condizioni ottimali per condurre un’analisi di tipo “multicriteria” e, conseguentemente, per progettare e valutare diversi scenari di intervento. </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xml:space="preserve">Argomenti principali: </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xml:space="preserve">-Criticità attuali nella gestione del patrimonio immobiliare storico; </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xml:space="preserve">-Principi di base della metodologia Building Information Modeling / Management; </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xml:space="preserve">-BIM per la gestione del processo di conoscenza del patrimonio immobiliare storico; </w:t>
            </w: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 xml:space="preserve">-Overview sulle funzionalità base dello strumento di modellazione BIM. </w:t>
            </w:r>
          </w:p>
          <w:p w:rsidR="00262722" w:rsidRPr="001D3789" w:rsidRDefault="00262722" w:rsidP="00262722">
            <w:pPr>
              <w:autoSpaceDE w:val="0"/>
              <w:autoSpaceDN w:val="0"/>
              <w:adjustRightInd w:val="0"/>
              <w:spacing w:after="40"/>
              <w:jc w:val="both"/>
              <w:rPr>
                <w:rFonts w:ascii="Arial" w:hAnsi="Arial" w:cs="Arial"/>
                <w:i/>
                <w:sz w:val="22"/>
              </w:rPr>
            </w:pPr>
          </w:p>
          <w:p w:rsidR="00262722" w:rsidRPr="001D3789" w:rsidRDefault="00262722" w:rsidP="00262722">
            <w:pPr>
              <w:autoSpaceDE w:val="0"/>
              <w:autoSpaceDN w:val="0"/>
              <w:adjustRightInd w:val="0"/>
              <w:spacing w:after="40"/>
              <w:jc w:val="both"/>
              <w:rPr>
                <w:rFonts w:ascii="Arial" w:hAnsi="Arial" w:cs="Arial"/>
                <w:i/>
                <w:sz w:val="22"/>
              </w:rPr>
            </w:pPr>
            <w:r w:rsidRPr="001D3789">
              <w:rPr>
                <w:rFonts w:ascii="Arial" w:hAnsi="Arial" w:cs="Arial"/>
                <w:i/>
                <w:sz w:val="22"/>
              </w:rPr>
              <w:t>Tipo di esame: prova scritta</w:t>
            </w:r>
          </w:p>
        </w:tc>
      </w:tr>
      <w:tr w:rsidR="001D3789" w:rsidRPr="001D3789" w:rsidTr="007F6AAB">
        <w:trPr>
          <w:jc w:val="center"/>
        </w:trPr>
        <w:tc>
          <w:tcPr>
            <w:tcW w:w="3742" w:type="dxa"/>
            <w:tcBorders>
              <w:top w:val="single" w:sz="4" w:space="0" w:color="auto"/>
              <w:left w:val="single" w:sz="4" w:space="0" w:color="auto"/>
              <w:bottom w:val="single" w:sz="4" w:space="0" w:color="auto"/>
              <w:right w:val="single" w:sz="4" w:space="0" w:color="auto"/>
            </w:tcBorders>
          </w:tcPr>
          <w:p w:rsidR="007F6AAB" w:rsidRPr="001D3789" w:rsidRDefault="007F6AAB" w:rsidP="001C570E">
            <w:pPr>
              <w:autoSpaceDE w:val="0"/>
              <w:autoSpaceDN w:val="0"/>
              <w:adjustRightInd w:val="0"/>
              <w:rPr>
                <w:rFonts w:ascii="Arial" w:hAnsi="Arial" w:cs="Arial"/>
                <w:b/>
                <w:sz w:val="22"/>
                <w:szCs w:val="22"/>
              </w:rPr>
            </w:pPr>
            <w:r w:rsidRPr="001D3789">
              <w:rPr>
                <w:rFonts w:ascii="Arial" w:hAnsi="Arial" w:cs="Arial"/>
                <w:b/>
                <w:sz w:val="22"/>
                <w:szCs w:val="22"/>
              </w:rPr>
              <w:t>MANAGEMENT IMMOBILIARE</w:t>
            </w:r>
          </w:p>
          <w:p w:rsidR="007F6AAB" w:rsidRPr="001D3789" w:rsidRDefault="007F6AAB" w:rsidP="001C570E">
            <w:pPr>
              <w:autoSpaceDE w:val="0"/>
              <w:autoSpaceDN w:val="0"/>
              <w:adjustRightInd w:val="0"/>
              <w:rPr>
                <w:rFonts w:ascii="Arial" w:hAnsi="Arial" w:cs="Arial"/>
                <w:b/>
                <w:sz w:val="22"/>
                <w:szCs w:val="22"/>
              </w:rPr>
            </w:pPr>
            <w:r w:rsidRPr="001D3789">
              <w:rPr>
                <w:rFonts w:ascii="Arial" w:hAnsi="Arial" w:cs="Arial"/>
                <w:b/>
                <w:sz w:val="22"/>
                <w:szCs w:val="22"/>
              </w:rPr>
              <w:t>REAL ESTATE MANAGEMENT</w:t>
            </w:r>
          </w:p>
          <w:p w:rsidR="007F6AAB" w:rsidRPr="001D3789" w:rsidRDefault="007F6AAB" w:rsidP="001C570E">
            <w:pPr>
              <w:autoSpaceDE w:val="0"/>
              <w:autoSpaceDN w:val="0"/>
              <w:adjustRightInd w:val="0"/>
              <w:rPr>
                <w:rFonts w:ascii="Arial" w:hAnsi="Arial" w:cs="Arial"/>
                <w:b/>
                <w:sz w:val="22"/>
                <w:szCs w:val="22"/>
              </w:rPr>
            </w:pPr>
          </w:p>
        </w:tc>
        <w:tc>
          <w:tcPr>
            <w:tcW w:w="6292" w:type="dxa"/>
            <w:tcBorders>
              <w:top w:val="single" w:sz="4" w:space="0" w:color="auto"/>
              <w:left w:val="single" w:sz="4" w:space="0" w:color="auto"/>
              <w:bottom w:val="single" w:sz="4" w:space="0" w:color="auto"/>
              <w:right w:val="single" w:sz="4" w:space="0" w:color="auto"/>
            </w:tcBorders>
          </w:tcPr>
          <w:p w:rsidR="007F6AAB" w:rsidRPr="001D3789" w:rsidRDefault="007F6AAB" w:rsidP="001C570E">
            <w:pPr>
              <w:autoSpaceDE w:val="0"/>
              <w:autoSpaceDN w:val="0"/>
              <w:adjustRightInd w:val="0"/>
              <w:spacing w:after="40"/>
              <w:jc w:val="both"/>
              <w:rPr>
                <w:rFonts w:ascii="Arial" w:hAnsi="Arial" w:cs="Arial"/>
                <w:i/>
                <w:sz w:val="22"/>
              </w:rPr>
            </w:pPr>
            <w:r w:rsidRPr="001D3789">
              <w:rPr>
                <w:rFonts w:ascii="Arial" w:hAnsi="Arial" w:cs="Arial"/>
                <w:i/>
                <w:sz w:val="22"/>
              </w:rPr>
              <w:t xml:space="preserve">Obiettivo: Il corso mira a fornire il know how teorico, metodologico ed applicativo per lo studio del governo e management di imprese e altre organizzazioni complesse attive nel settore immobiliare. </w:t>
            </w:r>
          </w:p>
          <w:p w:rsidR="007F6AAB" w:rsidRPr="001D3789" w:rsidRDefault="007F6AAB" w:rsidP="001C570E">
            <w:pPr>
              <w:autoSpaceDE w:val="0"/>
              <w:autoSpaceDN w:val="0"/>
              <w:adjustRightInd w:val="0"/>
              <w:spacing w:after="40"/>
              <w:jc w:val="both"/>
              <w:rPr>
                <w:rFonts w:ascii="Arial" w:hAnsi="Arial" w:cs="Arial"/>
                <w:i/>
                <w:sz w:val="22"/>
              </w:rPr>
            </w:pPr>
            <w:r w:rsidRPr="001D3789">
              <w:rPr>
                <w:rFonts w:ascii="Arial" w:hAnsi="Arial" w:cs="Arial"/>
                <w:i/>
                <w:sz w:val="22"/>
              </w:rPr>
              <w:t>Argomenti principali:</w:t>
            </w:r>
          </w:p>
          <w:p w:rsidR="007F6AAB" w:rsidRPr="001D3789" w:rsidRDefault="007F6AAB" w:rsidP="001C570E">
            <w:pPr>
              <w:autoSpaceDE w:val="0"/>
              <w:autoSpaceDN w:val="0"/>
              <w:adjustRightInd w:val="0"/>
              <w:spacing w:after="40"/>
              <w:jc w:val="both"/>
              <w:rPr>
                <w:rFonts w:ascii="Arial" w:hAnsi="Arial" w:cs="Arial"/>
                <w:i/>
                <w:sz w:val="22"/>
              </w:rPr>
            </w:pPr>
            <w:r w:rsidRPr="001D3789">
              <w:rPr>
                <w:rFonts w:ascii="Arial" w:hAnsi="Arial" w:cs="Arial"/>
                <w:i/>
                <w:sz w:val="22"/>
              </w:rPr>
              <w:t xml:space="preserve">- L’analisi dello scenario nazionale ed internazionale del settore immobiliare. </w:t>
            </w:r>
          </w:p>
          <w:p w:rsidR="007F6AAB" w:rsidRPr="001D3789" w:rsidRDefault="007F6AAB" w:rsidP="001C570E">
            <w:pPr>
              <w:autoSpaceDE w:val="0"/>
              <w:autoSpaceDN w:val="0"/>
              <w:adjustRightInd w:val="0"/>
              <w:spacing w:after="40"/>
              <w:jc w:val="both"/>
              <w:rPr>
                <w:rFonts w:ascii="Arial" w:hAnsi="Arial" w:cs="Arial"/>
                <w:i/>
                <w:sz w:val="22"/>
              </w:rPr>
            </w:pPr>
            <w:r w:rsidRPr="001D3789">
              <w:rPr>
                <w:rFonts w:ascii="Arial" w:hAnsi="Arial" w:cs="Arial"/>
                <w:i/>
                <w:sz w:val="22"/>
              </w:rPr>
              <w:t>- La filiera immobiliare in prospettiva asset, property e facility management</w:t>
            </w:r>
          </w:p>
          <w:p w:rsidR="007F6AAB" w:rsidRPr="001D3789" w:rsidRDefault="007F6AAB" w:rsidP="001C570E">
            <w:pPr>
              <w:autoSpaceDE w:val="0"/>
              <w:autoSpaceDN w:val="0"/>
              <w:adjustRightInd w:val="0"/>
              <w:spacing w:after="40"/>
              <w:jc w:val="both"/>
              <w:rPr>
                <w:rFonts w:ascii="Arial" w:hAnsi="Arial" w:cs="Arial"/>
                <w:i/>
                <w:sz w:val="22"/>
              </w:rPr>
            </w:pPr>
            <w:r w:rsidRPr="001D3789">
              <w:rPr>
                <w:rFonts w:ascii="Arial" w:hAnsi="Arial" w:cs="Arial"/>
                <w:i/>
                <w:sz w:val="22"/>
              </w:rPr>
              <w:t>- Le modalità di gestione, valorizzazione e negoziazione di patrimoni immobiliari pubblici e privati, nella prospettiva della sostenibilità</w:t>
            </w:r>
          </w:p>
          <w:p w:rsidR="007F6AAB" w:rsidRPr="001D3789" w:rsidRDefault="007F6AAB" w:rsidP="001C570E">
            <w:pPr>
              <w:autoSpaceDE w:val="0"/>
              <w:autoSpaceDN w:val="0"/>
              <w:adjustRightInd w:val="0"/>
              <w:spacing w:after="40"/>
              <w:jc w:val="both"/>
              <w:rPr>
                <w:rFonts w:ascii="Arial" w:hAnsi="Arial" w:cs="Arial"/>
                <w:i/>
                <w:sz w:val="22"/>
              </w:rPr>
            </w:pPr>
          </w:p>
          <w:p w:rsidR="007F6AAB" w:rsidRPr="001D3789" w:rsidRDefault="007F6AAB" w:rsidP="001C570E">
            <w:pPr>
              <w:autoSpaceDE w:val="0"/>
              <w:autoSpaceDN w:val="0"/>
              <w:adjustRightInd w:val="0"/>
              <w:spacing w:after="40"/>
              <w:jc w:val="both"/>
              <w:rPr>
                <w:rFonts w:ascii="Arial" w:hAnsi="Arial" w:cs="Arial"/>
                <w:i/>
                <w:sz w:val="22"/>
              </w:rPr>
            </w:pPr>
            <w:r w:rsidRPr="001D3789">
              <w:rPr>
                <w:rFonts w:ascii="Arial" w:hAnsi="Arial" w:cs="Arial"/>
                <w:i/>
                <w:sz w:val="22"/>
              </w:rPr>
              <w:t>Tipo di esame: prova scritta</w:t>
            </w:r>
          </w:p>
        </w:tc>
      </w:tr>
      <w:tr w:rsidR="001D3789" w:rsidRPr="001D3789" w:rsidTr="007F6AAB">
        <w:trPr>
          <w:jc w:val="center"/>
        </w:trPr>
        <w:tc>
          <w:tcPr>
            <w:tcW w:w="3742" w:type="dxa"/>
            <w:tcBorders>
              <w:top w:val="single" w:sz="4" w:space="0" w:color="auto"/>
              <w:left w:val="single" w:sz="4" w:space="0" w:color="auto"/>
              <w:bottom w:val="single" w:sz="4" w:space="0" w:color="auto"/>
              <w:right w:val="single" w:sz="4" w:space="0" w:color="auto"/>
            </w:tcBorders>
          </w:tcPr>
          <w:p w:rsidR="007F6AAB" w:rsidRPr="001D3789" w:rsidRDefault="007F6AAB" w:rsidP="001C570E">
            <w:pPr>
              <w:autoSpaceDE w:val="0"/>
              <w:autoSpaceDN w:val="0"/>
              <w:adjustRightInd w:val="0"/>
              <w:rPr>
                <w:rFonts w:ascii="Arial" w:hAnsi="Arial" w:cs="Arial"/>
                <w:b/>
                <w:sz w:val="22"/>
                <w:szCs w:val="22"/>
                <w:lang w:val="en-GB"/>
              </w:rPr>
            </w:pPr>
            <w:r w:rsidRPr="001D3789">
              <w:rPr>
                <w:rFonts w:ascii="Arial" w:hAnsi="Arial" w:cs="Arial"/>
                <w:b/>
                <w:sz w:val="22"/>
                <w:szCs w:val="22"/>
                <w:lang w:val="en-GB"/>
              </w:rPr>
              <w:t>EDIFICI STORICI GREEN</w:t>
            </w:r>
          </w:p>
          <w:p w:rsidR="007F6AAB" w:rsidRPr="001D3789" w:rsidRDefault="007F6AAB" w:rsidP="001C570E">
            <w:pPr>
              <w:autoSpaceDE w:val="0"/>
              <w:autoSpaceDN w:val="0"/>
              <w:adjustRightInd w:val="0"/>
              <w:rPr>
                <w:rFonts w:ascii="Arial" w:hAnsi="Arial" w:cs="Arial"/>
                <w:b/>
                <w:sz w:val="22"/>
                <w:szCs w:val="22"/>
                <w:lang w:val="en-GB"/>
              </w:rPr>
            </w:pPr>
            <w:r w:rsidRPr="001D3789">
              <w:rPr>
                <w:rFonts w:ascii="Arial" w:hAnsi="Arial" w:cs="Arial"/>
                <w:b/>
                <w:sz w:val="22"/>
                <w:szCs w:val="22"/>
                <w:lang w:val="en-GB"/>
              </w:rPr>
              <w:t xml:space="preserve">GREEN HISTORICAL BUILDING </w:t>
            </w:r>
          </w:p>
        </w:tc>
        <w:tc>
          <w:tcPr>
            <w:tcW w:w="6292" w:type="dxa"/>
            <w:tcBorders>
              <w:top w:val="single" w:sz="4" w:space="0" w:color="auto"/>
              <w:left w:val="single" w:sz="4" w:space="0" w:color="auto"/>
              <w:bottom w:val="single" w:sz="4" w:space="0" w:color="auto"/>
              <w:right w:val="single" w:sz="4" w:space="0" w:color="auto"/>
            </w:tcBorders>
          </w:tcPr>
          <w:p w:rsidR="007F6AAB" w:rsidRPr="001D3789" w:rsidRDefault="007F6AAB" w:rsidP="001C570E">
            <w:pPr>
              <w:autoSpaceDE w:val="0"/>
              <w:autoSpaceDN w:val="0"/>
              <w:adjustRightInd w:val="0"/>
              <w:spacing w:after="40"/>
              <w:jc w:val="both"/>
              <w:rPr>
                <w:rFonts w:ascii="Arial" w:hAnsi="Arial" w:cs="Arial"/>
                <w:i/>
                <w:sz w:val="22"/>
              </w:rPr>
            </w:pPr>
            <w:r w:rsidRPr="001D3789">
              <w:rPr>
                <w:rFonts w:ascii="Arial" w:hAnsi="Arial" w:cs="Arial"/>
                <w:i/>
                <w:sz w:val="22"/>
              </w:rPr>
              <w:t>Obiettivo: il corso introduce l'innovazione tecnologica necessaria per il restauro del patrimonio urbano con particolare attenzione agli standard energetici, agli standard ambientali e alla tecnologia nei centri storici.</w:t>
            </w:r>
          </w:p>
          <w:p w:rsidR="007F6AAB" w:rsidRPr="001D3789" w:rsidRDefault="007F6AAB" w:rsidP="001C570E">
            <w:pPr>
              <w:autoSpaceDE w:val="0"/>
              <w:autoSpaceDN w:val="0"/>
              <w:adjustRightInd w:val="0"/>
              <w:spacing w:after="40"/>
              <w:jc w:val="both"/>
              <w:rPr>
                <w:rFonts w:ascii="Arial" w:hAnsi="Arial" w:cs="Arial"/>
                <w:i/>
                <w:sz w:val="22"/>
              </w:rPr>
            </w:pPr>
            <w:r w:rsidRPr="001D3789">
              <w:rPr>
                <w:rFonts w:ascii="Arial" w:hAnsi="Arial" w:cs="Arial"/>
                <w:i/>
                <w:sz w:val="22"/>
              </w:rPr>
              <w:t>Argomenti principali:</w:t>
            </w:r>
          </w:p>
          <w:p w:rsidR="007F6AAB" w:rsidRPr="001D3789" w:rsidRDefault="007F6AAB" w:rsidP="001C570E">
            <w:pPr>
              <w:autoSpaceDE w:val="0"/>
              <w:autoSpaceDN w:val="0"/>
              <w:adjustRightInd w:val="0"/>
              <w:spacing w:after="40"/>
              <w:jc w:val="both"/>
              <w:rPr>
                <w:rFonts w:ascii="Arial" w:hAnsi="Arial" w:cs="Arial"/>
                <w:i/>
                <w:sz w:val="22"/>
              </w:rPr>
            </w:pPr>
            <w:r w:rsidRPr="001D3789">
              <w:rPr>
                <w:rFonts w:ascii="Arial" w:hAnsi="Arial" w:cs="Arial"/>
                <w:i/>
                <w:sz w:val="22"/>
              </w:rPr>
              <w:t>- Cambiamenti climatici e sviluppo immobiliare</w:t>
            </w:r>
          </w:p>
          <w:p w:rsidR="007F6AAB" w:rsidRPr="001D3789" w:rsidRDefault="007F6AAB" w:rsidP="001C570E">
            <w:pPr>
              <w:autoSpaceDE w:val="0"/>
              <w:autoSpaceDN w:val="0"/>
              <w:adjustRightInd w:val="0"/>
              <w:spacing w:after="40"/>
              <w:jc w:val="both"/>
              <w:rPr>
                <w:rFonts w:ascii="Arial" w:hAnsi="Arial" w:cs="Arial"/>
                <w:i/>
                <w:sz w:val="22"/>
              </w:rPr>
            </w:pPr>
            <w:r w:rsidRPr="001D3789">
              <w:rPr>
                <w:rFonts w:ascii="Arial" w:hAnsi="Arial" w:cs="Arial"/>
                <w:i/>
                <w:sz w:val="22"/>
              </w:rPr>
              <w:t>- Caratteristiche e tecnologia dell'edificio storico</w:t>
            </w:r>
          </w:p>
          <w:p w:rsidR="007F6AAB" w:rsidRPr="001D3789" w:rsidRDefault="007F6AAB" w:rsidP="001C570E">
            <w:pPr>
              <w:autoSpaceDE w:val="0"/>
              <w:autoSpaceDN w:val="0"/>
              <w:adjustRightInd w:val="0"/>
              <w:spacing w:after="40"/>
              <w:jc w:val="both"/>
              <w:rPr>
                <w:rFonts w:ascii="Arial" w:hAnsi="Arial" w:cs="Arial"/>
                <w:i/>
                <w:sz w:val="22"/>
              </w:rPr>
            </w:pPr>
            <w:r w:rsidRPr="001D3789">
              <w:rPr>
                <w:rFonts w:ascii="Arial" w:hAnsi="Arial" w:cs="Arial"/>
                <w:i/>
                <w:sz w:val="22"/>
              </w:rPr>
              <w:t>- Tecnologia ed efficienza energetica per edifici storici</w:t>
            </w:r>
          </w:p>
          <w:p w:rsidR="007F6AAB" w:rsidRPr="001D3789" w:rsidRDefault="007F6AAB" w:rsidP="001C570E">
            <w:pPr>
              <w:autoSpaceDE w:val="0"/>
              <w:autoSpaceDN w:val="0"/>
              <w:adjustRightInd w:val="0"/>
              <w:spacing w:after="40"/>
              <w:jc w:val="both"/>
              <w:rPr>
                <w:rFonts w:ascii="Arial" w:hAnsi="Arial" w:cs="Arial"/>
                <w:i/>
                <w:sz w:val="22"/>
              </w:rPr>
            </w:pPr>
            <w:r w:rsidRPr="001D3789">
              <w:rPr>
                <w:rFonts w:ascii="Arial" w:hAnsi="Arial" w:cs="Arial"/>
                <w:i/>
                <w:sz w:val="22"/>
              </w:rPr>
              <w:t>- Nuove tecnologie per il recupero del patrimonio urbano.</w:t>
            </w:r>
          </w:p>
          <w:p w:rsidR="007F6AAB" w:rsidRPr="001D3789" w:rsidRDefault="007F6AAB" w:rsidP="001C570E">
            <w:pPr>
              <w:autoSpaceDE w:val="0"/>
              <w:autoSpaceDN w:val="0"/>
              <w:adjustRightInd w:val="0"/>
              <w:spacing w:after="40"/>
              <w:jc w:val="both"/>
              <w:rPr>
                <w:rFonts w:ascii="Arial" w:hAnsi="Arial" w:cs="Arial"/>
                <w:i/>
                <w:sz w:val="22"/>
              </w:rPr>
            </w:pPr>
            <w:r w:rsidRPr="001D3789">
              <w:rPr>
                <w:rFonts w:ascii="Arial" w:hAnsi="Arial" w:cs="Arial"/>
                <w:i/>
                <w:sz w:val="22"/>
              </w:rPr>
              <w:t>- Tecnologia verde per il recupero urbano.</w:t>
            </w:r>
          </w:p>
          <w:p w:rsidR="007F6AAB" w:rsidRPr="001D3789" w:rsidRDefault="007F6AAB" w:rsidP="001C570E">
            <w:pPr>
              <w:autoSpaceDE w:val="0"/>
              <w:autoSpaceDN w:val="0"/>
              <w:adjustRightInd w:val="0"/>
              <w:spacing w:after="40"/>
              <w:jc w:val="both"/>
              <w:rPr>
                <w:rFonts w:ascii="Arial" w:hAnsi="Arial" w:cs="Arial"/>
                <w:i/>
                <w:sz w:val="22"/>
              </w:rPr>
            </w:pPr>
          </w:p>
          <w:p w:rsidR="007F6AAB" w:rsidRPr="001D3789" w:rsidRDefault="007F6AAB" w:rsidP="007F6AAB">
            <w:pPr>
              <w:autoSpaceDE w:val="0"/>
              <w:autoSpaceDN w:val="0"/>
              <w:adjustRightInd w:val="0"/>
              <w:spacing w:after="40"/>
              <w:jc w:val="both"/>
              <w:rPr>
                <w:rFonts w:ascii="Arial" w:hAnsi="Arial" w:cs="Arial"/>
                <w:i/>
                <w:sz w:val="22"/>
              </w:rPr>
            </w:pPr>
            <w:r w:rsidRPr="001D3789">
              <w:rPr>
                <w:rFonts w:ascii="Arial" w:hAnsi="Arial" w:cs="Arial"/>
                <w:i/>
                <w:sz w:val="22"/>
              </w:rPr>
              <w:t>Tipo di esame: prova scritta</w:t>
            </w:r>
          </w:p>
        </w:tc>
      </w:tr>
      <w:tr w:rsidR="001D3789" w:rsidRPr="001D3789" w:rsidTr="009F158D">
        <w:trPr>
          <w:jc w:val="center"/>
        </w:trPr>
        <w:tc>
          <w:tcPr>
            <w:tcW w:w="3742" w:type="dxa"/>
          </w:tcPr>
          <w:p w:rsidR="00861DEA" w:rsidRPr="001D3789" w:rsidRDefault="00861DEA" w:rsidP="00861DEA">
            <w:pPr>
              <w:autoSpaceDE w:val="0"/>
              <w:autoSpaceDN w:val="0"/>
              <w:adjustRightInd w:val="0"/>
              <w:rPr>
                <w:rFonts w:ascii="Arial" w:hAnsi="Arial" w:cs="Arial"/>
                <w:b/>
                <w:sz w:val="22"/>
                <w:szCs w:val="22"/>
              </w:rPr>
            </w:pPr>
            <w:r w:rsidRPr="001D3789">
              <w:rPr>
                <w:rFonts w:ascii="Arial" w:hAnsi="Arial" w:cs="Arial"/>
                <w:b/>
                <w:sz w:val="22"/>
                <w:szCs w:val="22"/>
              </w:rPr>
              <w:t>ESTIMO E VALUTAZIONE ECONOMICA DI PIANI E PROGETTI</w:t>
            </w:r>
          </w:p>
          <w:p w:rsidR="00861DEA" w:rsidRPr="001D3789" w:rsidRDefault="00861DEA" w:rsidP="00861DEA">
            <w:pPr>
              <w:autoSpaceDE w:val="0"/>
              <w:autoSpaceDN w:val="0"/>
              <w:adjustRightInd w:val="0"/>
              <w:rPr>
                <w:rFonts w:ascii="Arial" w:hAnsi="Arial" w:cs="Arial"/>
                <w:b/>
                <w:sz w:val="22"/>
                <w:szCs w:val="22"/>
                <w:lang w:val="en-GB"/>
              </w:rPr>
            </w:pPr>
            <w:r w:rsidRPr="001D3789">
              <w:rPr>
                <w:rFonts w:ascii="Arial" w:hAnsi="Arial" w:cs="Arial"/>
                <w:b/>
                <w:sz w:val="22"/>
                <w:szCs w:val="22"/>
                <w:lang w:val="en-GB"/>
              </w:rPr>
              <w:t>URBAN AND REAL ESTATE APPRAISAL AND ECONOMIC EVALUATION OF PLANS AND PROJECTS</w:t>
            </w:r>
          </w:p>
          <w:p w:rsidR="009F158D" w:rsidRPr="001D3789" w:rsidRDefault="009F158D" w:rsidP="00BC7479">
            <w:pPr>
              <w:autoSpaceDE w:val="0"/>
              <w:autoSpaceDN w:val="0"/>
              <w:adjustRightInd w:val="0"/>
              <w:rPr>
                <w:rFonts w:ascii="Arial" w:hAnsi="Arial" w:cs="Arial"/>
                <w:b/>
                <w:sz w:val="22"/>
                <w:szCs w:val="20"/>
                <w:lang w:val="en-GB"/>
              </w:rPr>
            </w:pPr>
          </w:p>
        </w:tc>
        <w:tc>
          <w:tcPr>
            <w:tcW w:w="6292" w:type="dxa"/>
          </w:tcPr>
          <w:p w:rsidR="009F158D" w:rsidRPr="001D3789" w:rsidRDefault="009F158D" w:rsidP="00861DEA">
            <w:pPr>
              <w:autoSpaceDE w:val="0"/>
              <w:autoSpaceDN w:val="0"/>
              <w:adjustRightInd w:val="0"/>
              <w:spacing w:after="40"/>
              <w:jc w:val="both"/>
              <w:rPr>
                <w:rFonts w:ascii="Arial" w:hAnsi="Arial" w:cs="Arial"/>
                <w:i/>
              </w:rPr>
            </w:pPr>
            <w:r w:rsidRPr="001D3789">
              <w:rPr>
                <w:rFonts w:ascii="Arial" w:hAnsi="Arial" w:cs="Arial"/>
                <w:i/>
                <w:sz w:val="22"/>
              </w:rPr>
              <w:t>Obiettivo: esercitarsi nel campo della teoria economica della valutazione urbana. Oltre all'apprendimento pratico, gli studenti hanno anche lo scopo di riflettere sugli elementi di base della Teoria della valutazione. I principali metodi di valutazione saranno studiati, così come gli strumenti di base per sviluppare i processi di valutazione.</w:t>
            </w:r>
          </w:p>
          <w:p w:rsidR="009F158D" w:rsidRPr="001D3789" w:rsidRDefault="009F158D" w:rsidP="00861DEA">
            <w:pPr>
              <w:autoSpaceDE w:val="0"/>
              <w:autoSpaceDN w:val="0"/>
              <w:adjustRightInd w:val="0"/>
              <w:spacing w:after="40"/>
              <w:jc w:val="both"/>
              <w:rPr>
                <w:rFonts w:ascii="Arial" w:hAnsi="Arial" w:cs="Arial"/>
                <w:i/>
              </w:rPr>
            </w:pPr>
            <w:r w:rsidRPr="001D3789">
              <w:rPr>
                <w:rFonts w:ascii="Arial" w:hAnsi="Arial" w:cs="Arial"/>
                <w:i/>
                <w:sz w:val="22"/>
              </w:rPr>
              <w:t>Argomenti principali:</w:t>
            </w:r>
          </w:p>
          <w:p w:rsidR="009F158D" w:rsidRPr="001D3789" w:rsidRDefault="009F158D" w:rsidP="00861DEA">
            <w:pPr>
              <w:autoSpaceDE w:val="0"/>
              <w:autoSpaceDN w:val="0"/>
              <w:adjustRightInd w:val="0"/>
              <w:spacing w:after="40"/>
              <w:jc w:val="both"/>
              <w:rPr>
                <w:rFonts w:ascii="Arial" w:hAnsi="Arial" w:cs="Arial"/>
                <w:i/>
              </w:rPr>
            </w:pPr>
            <w:r w:rsidRPr="001D3789">
              <w:rPr>
                <w:rFonts w:ascii="Arial" w:hAnsi="Arial" w:cs="Arial"/>
                <w:i/>
                <w:sz w:val="22"/>
              </w:rPr>
              <w:t>- Metodologie di valutazione del suolo e immobiliari: metodo additivo (o analitico) e metodo sintetico (o comune)</w:t>
            </w:r>
          </w:p>
          <w:p w:rsidR="009F158D" w:rsidRPr="001D3789" w:rsidRDefault="009F158D" w:rsidP="00861DEA">
            <w:pPr>
              <w:autoSpaceDE w:val="0"/>
              <w:autoSpaceDN w:val="0"/>
              <w:adjustRightInd w:val="0"/>
              <w:spacing w:after="40"/>
              <w:jc w:val="both"/>
              <w:rPr>
                <w:rFonts w:ascii="Arial" w:hAnsi="Arial" w:cs="Arial"/>
                <w:i/>
              </w:rPr>
            </w:pPr>
            <w:r w:rsidRPr="001D3789">
              <w:rPr>
                <w:rFonts w:ascii="Arial" w:hAnsi="Arial" w:cs="Arial"/>
                <w:i/>
                <w:sz w:val="22"/>
              </w:rPr>
              <w:t>- Principali tecniche di valutazione: metodi di mercato, costo di rifornimento e capitalizzazione del reddito futuro atteso.</w:t>
            </w:r>
          </w:p>
          <w:p w:rsidR="009F158D" w:rsidRPr="001D3789" w:rsidRDefault="009F158D" w:rsidP="00861DEA">
            <w:pPr>
              <w:autoSpaceDE w:val="0"/>
              <w:autoSpaceDN w:val="0"/>
              <w:adjustRightInd w:val="0"/>
              <w:spacing w:after="40"/>
              <w:jc w:val="both"/>
              <w:rPr>
                <w:rFonts w:ascii="Arial" w:hAnsi="Arial" w:cs="Arial"/>
                <w:i/>
              </w:rPr>
            </w:pPr>
            <w:r w:rsidRPr="001D3789">
              <w:rPr>
                <w:rFonts w:ascii="Arial" w:hAnsi="Arial" w:cs="Arial"/>
                <w:i/>
                <w:sz w:val="22"/>
              </w:rPr>
              <w:t>- Fattori che influenzano la valutazione immobiliare (natura induttiva del metodo di confronto, la soggettività intrinseca al processo di selezione e omogeneizzazione di comparabili, il significato teorico di ammortamento, ammortamento degli immobili, o l'ambito delle nozioni di capitalizzazione, aggiornamento e tipo di interesse</w:t>
            </w:r>
          </w:p>
          <w:p w:rsidR="009F158D" w:rsidRPr="001D3789" w:rsidRDefault="009F158D" w:rsidP="00861DEA">
            <w:pPr>
              <w:autoSpaceDE w:val="0"/>
              <w:autoSpaceDN w:val="0"/>
              <w:adjustRightInd w:val="0"/>
              <w:spacing w:after="40"/>
              <w:jc w:val="both"/>
              <w:rPr>
                <w:rFonts w:ascii="Arial" w:hAnsi="Arial" w:cs="Arial"/>
                <w:i/>
              </w:rPr>
            </w:pPr>
            <w:r w:rsidRPr="001D3789">
              <w:rPr>
                <w:rFonts w:ascii="Arial" w:hAnsi="Arial" w:cs="Arial"/>
                <w:i/>
                <w:sz w:val="22"/>
              </w:rPr>
              <w:t>- Significato teorico del valore del suolo</w:t>
            </w:r>
          </w:p>
          <w:p w:rsidR="009F158D" w:rsidRPr="001D3789" w:rsidRDefault="009F158D" w:rsidP="00861DEA">
            <w:pPr>
              <w:autoSpaceDE w:val="0"/>
              <w:autoSpaceDN w:val="0"/>
              <w:adjustRightInd w:val="0"/>
              <w:spacing w:after="40"/>
              <w:jc w:val="both"/>
              <w:rPr>
                <w:rFonts w:ascii="Arial" w:hAnsi="Arial" w:cs="Arial"/>
                <w:i/>
              </w:rPr>
            </w:pPr>
            <w:r w:rsidRPr="001D3789">
              <w:rPr>
                <w:rFonts w:ascii="Arial" w:hAnsi="Arial" w:cs="Arial"/>
                <w:i/>
                <w:sz w:val="22"/>
              </w:rPr>
              <w:t>- Analisi della fattibilità di progetti urbani e immobiliari, sviluppando le tecniche necessarie per la sua specificazione.</w:t>
            </w:r>
          </w:p>
          <w:p w:rsidR="00861DEA" w:rsidRPr="001D3789" w:rsidRDefault="00861DEA" w:rsidP="00861DEA">
            <w:pPr>
              <w:autoSpaceDE w:val="0"/>
              <w:autoSpaceDN w:val="0"/>
              <w:adjustRightInd w:val="0"/>
              <w:jc w:val="both"/>
              <w:rPr>
                <w:rFonts w:ascii="Arial" w:hAnsi="Arial" w:cs="Arial"/>
                <w:i/>
                <w:sz w:val="22"/>
              </w:rPr>
            </w:pPr>
          </w:p>
          <w:p w:rsidR="009F158D" w:rsidRPr="001D3789" w:rsidRDefault="009F158D" w:rsidP="00861DEA">
            <w:pPr>
              <w:autoSpaceDE w:val="0"/>
              <w:autoSpaceDN w:val="0"/>
              <w:adjustRightInd w:val="0"/>
              <w:jc w:val="both"/>
              <w:rPr>
                <w:rFonts w:ascii="Arial" w:hAnsi="Arial" w:cs="Arial"/>
                <w:b/>
                <w:sz w:val="22"/>
                <w:szCs w:val="20"/>
              </w:rPr>
            </w:pPr>
            <w:r w:rsidRPr="001D3789">
              <w:rPr>
                <w:rFonts w:ascii="Arial" w:hAnsi="Arial" w:cs="Arial"/>
                <w:i/>
                <w:sz w:val="22"/>
              </w:rPr>
              <w:t>Tipo di esame: prova scritta</w:t>
            </w:r>
          </w:p>
        </w:tc>
      </w:tr>
      <w:tr w:rsidR="001D3789" w:rsidRPr="001D3789" w:rsidTr="009F158D">
        <w:trPr>
          <w:jc w:val="center"/>
        </w:trPr>
        <w:tc>
          <w:tcPr>
            <w:tcW w:w="3742" w:type="dxa"/>
          </w:tcPr>
          <w:p w:rsidR="00861DEA" w:rsidRPr="001D3789" w:rsidRDefault="00861DEA" w:rsidP="00861DEA">
            <w:pPr>
              <w:autoSpaceDE w:val="0"/>
              <w:autoSpaceDN w:val="0"/>
              <w:adjustRightInd w:val="0"/>
              <w:rPr>
                <w:rFonts w:ascii="Arial" w:hAnsi="Arial" w:cs="Arial"/>
                <w:b/>
                <w:sz w:val="22"/>
                <w:szCs w:val="22"/>
              </w:rPr>
            </w:pPr>
            <w:bookmarkStart w:id="1" w:name="_Hlk5896101"/>
            <w:r w:rsidRPr="001D3789">
              <w:rPr>
                <w:rFonts w:ascii="Arial" w:hAnsi="Arial" w:cs="Arial"/>
                <w:b/>
                <w:sz w:val="22"/>
                <w:szCs w:val="22"/>
              </w:rPr>
              <w:t>VALUTAZIONE DI POLITICHE URBANE E TERRITORIALI</w:t>
            </w:r>
          </w:p>
          <w:p w:rsidR="00861DEA" w:rsidRPr="001D3789" w:rsidRDefault="00861DEA" w:rsidP="00861DEA">
            <w:pPr>
              <w:autoSpaceDE w:val="0"/>
              <w:autoSpaceDN w:val="0"/>
              <w:adjustRightInd w:val="0"/>
              <w:rPr>
                <w:rFonts w:ascii="Arial" w:hAnsi="Arial" w:cs="Arial"/>
                <w:b/>
                <w:sz w:val="22"/>
                <w:szCs w:val="22"/>
                <w:lang w:val="en-GB"/>
              </w:rPr>
            </w:pPr>
            <w:r w:rsidRPr="001D3789">
              <w:rPr>
                <w:rFonts w:ascii="Arial" w:hAnsi="Arial" w:cs="Arial"/>
                <w:b/>
                <w:sz w:val="22"/>
                <w:szCs w:val="22"/>
                <w:lang w:val="en-GB"/>
              </w:rPr>
              <w:t>EVALUATION OF URBAN AND TERRITORIAL POLICIES</w:t>
            </w:r>
          </w:p>
          <w:p w:rsidR="009F158D" w:rsidRPr="001D3789" w:rsidRDefault="009F158D" w:rsidP="00BC7479">
            <w:pPr>
              <w:autoSpaceDE w:val="0"/>
              <w:autoSpaceDN w:val="0"/>
              <w:adjustRightInd w:val="0"/>
              <w:rPr>
                <w:rFonts w:ascii="Arial" w:hAnsi="Arial" w:cs="Arial"/>
                <w:b/>
                <w:sz w:val="22"/>
                <w:szCs w:val="20"/>
                <w:lang w:val="en-GB"/>
              </w:rPr>
            </w:pPr>
          </w:p>
        </w:tc>
        <w:tc>
          <w:tcPr>
            <w:tcW w:w="6292" w:type="dxa"/>
          </w:tcPr>
          <w:p w:rsidR="009942CF" w:rsidRPr="001D3789" w:rsidRDefault="00AB2EFB" w:rsidP="00CD21A1">
            <w:pPr>
              <w:autoSpaceDE w:val="0"/>
              <w:autoSpaceDN w:val="0"/>
              <w:adjustRightInd w:val="0"/>
              <w:spacing w:after="40"/>
              <w:jc w:val="both"/>
              <w:rPr>
                <w:rFonts w:ascii="Arial" w:hAnsi="Arial" w:cs="Arial"/>
                <w:i/>
                <w:sz w:val="22"/>
              </w:rPr>
            </w:pPr>
            <w:r w:rsidRPr="001D3789">
              <w:rPr>
                <w:rFonts w:ascii="Arial" w:hAnsi="Arial" w:cs="Arial"/>
                <w:i/>
                <w:sz w:val="22"/>
              </w:rPr>
              <w:t xml:space="preserve">Obiettivo: </w:t>
            </w:r>
            <w:r w:rsidR="00CC3305" w:rsidRPr="001D3789">
              <w:rPr>
                <w:rFonts w:ascii="Arial" w:hAnsi="Arial" w:cs="Arial"/>
                <w:i/>
                <w:sz w:val="22"/>
              </w:rPr>
              <w:t>i</w:t>
            </w:r>
            <w:r w:rsidR="009942CF" w:rsidRPr="001D3789">
              <w:rPr>
                <w:rFonts w:ascii="Arial" w:hAnsi="Arial" w:cs="Arial"/>
                <w:i/>
                <w:sz w:val="22"/>
              </w:rPr>
              <w:t>l corso approfondirà gli aspetti e problemi teorici e presenter</w:t>
            </w:r>
            <w:r w:rsidRPr="001D3789">
              <w:rPr>
                <w:rFonts w:ascii="Arial" w:hAnsi="Arial" w:cs="Arial"/>
                <w:i/>
                <w:sz w:val="22"/>
              </w:rPr>
              <w:t>à</w:t>
            </w:r>
            <w:r w:rsidR="009942CF" w:rsidRPr="001D3789">
              <w:rPr>
                <w:rFonts w:ascii="Arial" w:hAnsi="Arial" w:cs="Arial"/>
                <w:i/>
                <w:sz w:val="22"/>
              </w:rPr>
              <w:t xml:space="preserve"> diversi metodi e strumenti di valutazione e di supporto alla decisione, applicati all</w:t>
            </w:r>
            <w:r w:rsidRPr="001D3789">
              <w:rPr>
                <w:rFonts w:ascii="Arial" w:hAnsi="Arial" w:cs="Arial"/>
                <w:i/>
                <w:sz w:val="22"/>
              </w:rPr>
              <w:t xml:space="preserve">e politiche e </w:t>
            </w:r>
            <w:r w:rsidR="009942CF" w:rsidRPr="001D3789">
              <w:rPr>
                <w:rFonts w:ascii="Arial" w:hAnsi="Arial" w:cs="Arial"/>
                <w:i/>
                <w:sz w:val="22"/>
              </w:rPr>
              <w:t xml:space="preserve">pianificazione </w:t>
            </w:r>
            <w:r w:rsidRPr="001D3789">
              <w:rPr>
                <w:rFonts w:ascii="Arial" w:hAnsi="Arial" w:cs="Arial"/>
                <w:i/>
                <w:sz w:val="22"/>
              </w:rPr>
              <w:t xml:space="preserve">urbana e </w:t>
            </w:r>
            <w:r w:rsidR="009942CF" w:rsidRPr="001D3789">
              <w:rPr>
                <w:rFonts w:ascii="Arial" w:hAnsi="Arial" w:cs="Arial"/>
                <w:i/>
                <w:sz w:val="22"/>
              </w:rPr>
              <w:t xml:space="preserve">territoriale </w:t>
            </w:r>
          </w:p>
          <w:p w:rsidR="00AB2EFB" w:rsidRPr="001D3789" w:rsidRDefault="00AB2EFB" w:rsidP="00CD21A1">
            <w:pPr>
              <w:autoSpaceDE w:val="0"/>
              <w:autoSpaceDN w:val="0"/>
              <w:adjustRightInd w:val="0"/>
              <w:spacing w:after="40"/>
              <w:jc w:val="both"/>
              <w:rPr>
                <w:rFonts w:ascii="Arial" w:hAnsi="Arial" w:cs="Arial"/>
                <w:i/>
                <w:sz w:val="22"/>
              </w:rPr>
            </w:pPr>
            <w:r w:rsidRPr="001D3789">
              <w:rPr>
                <w:rFonts w:ascii="Arial" w:hAnsi="Arial" w:cs="Arial"/>
                <w:i/>
                <w:sz w:val="22"/>
              </w:rPr>
              <w:t>Argomenti principali:</w:t>
            </w:r>
          </w:p>
          <w:p w:rsidR="00CD21A1" w:rsidRPr="001D3789" w:rsidRDefault="009942CF" w:rsidP="00CD21A1">
            <w:pPr>
              <w:autoSpaceDE w:val="0"/>
              <w:autoSpaceDN w:val="0"/>
              <w:adjustRightInd w:val="0"/>
              <w:spacing w:after="40"/>
              <w:jc w:val="both"/>
              <w:rPr>
                <w:rFonts w:ascii="Arial" w:hAnsi="Arial" w:cs="Arial"/>
                <w:i/>
                <w:sz w:val="22"/>
              </w:rPr>
            </w:pPr>
            <w:r w:rsidRPr="001D3789">
              <w:rPr>
                <w:rFonts w:ascii="Arial" w:hAnsi="Arial" w:cs="Arial"/>
                <w:i/>
                <w:sz w:val="22"/>
              </w:rPr>
              <w:t>Il corso è organizzato in due parti.</w:t>
            </w:r>
          </w:p>
          <w:p w:rsidR="009942CF" w:rsidRPr="001D3789" w:rsidRDefault="009942CF" w:rsidP="00CD21A1">
            <w:pPr>
              <w:autoSpaceDE w:val="0"/>
              <w:autoSpaceDN w:val="0"/>
              <w:adjustRightInd w:val="0"/>
              <w:spacing w:after="40"/>
              <w:jc w:val="both"/>
              <w:rPr>
                <w:rFonts w:ascii="Arial" w:hAnsi="Arial" w:cs="Arial"/>
                <w:i/>
                <w:sz w:val="22"/>
              </w:rPr>
            </w:pPr>
            <w:r w:rsidRPr="001D3789">
              <w:rPr>
                <w:rFonts w:ascii="Arial" w:hAnsi="Arial" w:cs="Arial"/>
                <w:i/>
                <w:sz w:val="22"/>
              </w:rPr>
              <w:t>Nella prima parte saranno introdotti gli aspetti formali della teoria della decisione, ed in particolare saranno trattati i seguenti argomenti:</w:t>
            </w:r>
          </w:p>
          <w:p w:rsidR="00CD21A1" w:rsidRPr="001D3789" w:rsidRDefault="009942CF" w:rsidP="00CD21A1">
            <w:pPr>
              <w:autoSpaceDE w:val="0"/>
              <w:autoSpaceDN w:val="0"/>
              <w:adjustRightInd w:val="0"/>
              <w:spacing w:after="40"/>
              <w:jc w:val="both"/>
              <w:rPr>
                <w:rFonts w:ascii="Arial" w:hAnsi="Arial" w:cs="Arial"/>
                <w:i/>
                <w:sz w:val="22"/>
              </w:rPr>
            </w:pPr>
            <w:r w:rsidRPr="001D3789">
              <w:rPr>
                <w:rFonts w:ascii="Arial" w:hAnsi="Arial" w:cs="Arial"/>
                <w:i/>
                <w:sz w:val="22"/>
              </w:rPr>
              <w:t>• Decisione e supporti alla decisione;</w:t>
            </w:r>
          </w:p>
          <w:p w:rsidR="00CD21A1" w:rsidRPr="001D3789" w:rsidRDefault="009942CF" w:rsidP="00CD21A1">
            <w:pPr>
              <w:autoSpaceDE w:val="0"/>
              <w:autoSpaceDN w:val="0"/>
              <w:adjustRightInd w:val="0"/>
              <w:spacing w:after="40"/>
              <w:jc w:val="both"/>
              <w:rPr>
                <w:rFonts w:ascii="Arial" w:hAnsi="Arial" w:cs="Arial"/>
                <w:i/>
                <w:sz w:val="22"/>
              </w:rPr>
            </w:pPr>
            <w:r w:rsidRPr="001D3789">
              <w:rPr>
                <w:rFonts w:ascii="Arial" w:hAnsi="Arial" w:cs="Arial"/>
                <w:i/>
                <w:sz w:val="22"/>
              </w:rPr>
              <w:t>• Strutturazione dei problemi (azioni, attori, alternative, indici e</w:t>
            </w:r>
            <w:r w:rsidRPr="001D3789">
              <w:rPr>
                <w:rFonts w:ascii="Arial" w:hAnsi="Arial" w:cs="Arial"/>
                <w:i/>
                <w:sz w:val="22"/>
              </w:rPr>
              <w:br/>
              <w:t>• criteri di valutazione, misure, preferenze);</w:t>
            </w:r>
          </w:p>
          <w:p w:rsidR="00CD21A1" w:rsidRPr="001D3789" w:rsidRDefault="009942CF" w:rsidP="00CD21A1">
            <w:pPr>
              <w:autoSpaceDE w:val="0"/>
              <w:autoSpaceDN w:val="0"/>
              <w:adjustRightInd w:val="0"/>
              <w:spacing w:after="40"/>
              <w:jc w:val="both"/>
              <w:rPr>
                <w:rFonts w:ascii="Arial" w:hAnsi="Arial" w:cs="Arial"/>
                <w:i/>
                <w:sz w:val="22"/>
              </w:rPr>
            </w:pPr>
            <w:r w:rsidRPr="001D3789">
              <w:rPr>
                <w:rFonts w:ascii="Arial" w:hAnsi="Arial" w:cs="Arial"/>
                <w:i/>
                <w:sz w:val="22"/>
              </w:rPr>
              <w:t>• Modelli di valutazione: valutazione comparativa e assoluta, metodi</w:t>
            </w:r>
          </w:p>
          <w:p w:rsidR="00CD21A1" w:rsidRPr="001D3789" w:rsidRDefault="009942CF" w:rsidP="00CD21A1">
            <w:pPr>
              <w:autoSpaceDE w:val="0"/>
              <w:autoSpaceDN w:val="0"/>
              <w:adjustRightInd w:val="0"/>
              <w:spacing w:after="40"/>
              <w:jc w:val="both"/>
              <w:rPr>
                <w:rFonts w:ascii="Arial" w:hAnsi="Arial" w:cs="Arial"/>
                <w:i/>
                <w:sz w:val="22"/>
              </w:rPr>
            </w:pPr>
            <w:r w:rsidRPr="001D3789">
              <w:rPr>
                <w:rFonts w:ascii="Arial" w:hAnsi="Arial" w:cs="Arial"/>
                <w:i/>
                <w:sz w:val="22"/>
              </w:rPr>
              <w:t>• indiretti, supporti multicriteriali;</w:t>
            </w:r>
          </w:p>
          <w:p w:rsidR="00CD21A1" w:rsidRPr="001D3789" w:rsidRDefault="009942CF" w:rsidP="00CD21A1">
            <w:pPr>
              <w:autoSpaceDE w:val="0"/>
              <w:autoSpaceDN w:val="0"/>
              <w:adjustRightInd w:val="0"/>
              <w:spacing w:after="40"/>
              <w:jc w:val="both"/>
              <w:rPr>
                <w:rFonts w:ascii="Arial" w:hAnsi="Arial" w:cs="Arial"/>
                <w:i/>
                <w:sz w:val="22"/>
              </w:rPr>
            </w:pPr>
            <w:r w:rsidRPr="001D3789">
              <w:rPr>
                <w:rFonts w:ascii="Arial" w:hAnsi="Arial" w:cs="Arial"/>
                <w:i/>
                <w:sz w:val="22"/>
              </w:rPr>
              <w:t>• Definizione di funzioni obiettivo;</w:t>
            </w:r>
          </w:p>
          <w:p w:rsidR="00CD21A1" w:rsidRPr="001D3789" w:rsidRDefault="009942CF" w:rsidP="00CD21A1">
            <w:pPr>
              <w:autoSpaceDE w:val="0"/>
              <w:autoSpaceDN w:val="0"/>
              <w:adjustRightInd w:val="0"/>
              <w:spacing w:after="40"/>
              <w:jc w:val="both"/>
              <w:rPr>
                <w:rFonts w:ascii="Arial" w:hAnsi="Arial" w:cs="Arial"/>
                <w:i/>
                <w:sz w:val="22"/>
              </w:rPr>
            </w:pPr>
            <w:r w:rsidRPr="001D3789">
              <w:rPr>
                <w:rFonts w:ascii="Arial" w:hAnsi="Arial" w:cs="Arial"/>
                <w:i/>
                <w:sz w:val="22"/>
              </w:rPr>
              <w:t>• Gerarchia delle priorità;</w:t>
            </w:r>
          </w:p>
          <w:p w:rsidR="009942CF" w:rsidRPr="001D3789" w:rsidRDefault="009942CF" w:rsidP="00CD21A1">
            <w:pPr>
              <w:autoSpaceDE w:val="0"/>
              <w:autoSpaceDN w:val="0"/>
              <w:adjustRightInd w:val="0"/>
              <w:spacing w:after="40"/>
              <w:jc w:val="both"/>
              <w:rPr>
                <w:rFonts w:ascii="Arial" w:hAnsi="Arial" w:cs="Arial"/>
                <w:i/>
                <w:sz w:val="22"/>
              </w:rPr>
            </w:pPr>
            <w:r w:rsidRPr="001D3789">
              <w:rPr>
                <w:rFonts w:ascii="Arial" w:hAnsi="Arial" w:cs="Arial"/>
                <w:i/>
                <w:sz w:val="22"/>
              </w:rPr>
              <w:t>• Decisione collettiva.</w:t>
            </w:r>
          </w:p>
          <w:p w:rsidR="009942CF" w:rsidRPr="001D3789" w:rsidRDefault="009942CF" w:rsidP="00CD21A1">
            <w:pPr>
              <w:autoSpaceDE w:val="0"/>
              <w:autoSpaceDN w:val="0"/>
              <w:adjustRightInd w:val="0"/>
              <w:spacing w:after="40"/>
              <w:jc w:val="both"/>
              <w:rPr>
                <w:rFonts w:ascii="Arial" w:hAnsi="Arial" w:cs="Arial"/>
                <w:i/>
                <w:sz w:val="22"/>
              </w:rPr>
            </w:pPr>
            <w:r w:rsidRPr="001D3789">
              <w:rPr>
                <w:rFonts w:ascii="Arial" w:hAnsi="Arial" w:cs="Arial"/>
                <w:i/>
                <w:sz w:val="22"/>
              </w:rPr>
              <w:t>La seconda parte si svolge nella forma laboratoriale con lo svolgimento di un'esercitazione di valutazione.</w:t>
            </w:r>
          </w:p>
          <w:p w:rsidR="00B26C4E" w:rsidRPr="001D3789" w:rsidRDefault="00B26C4E" w:rsidP="00CD21A1">
            <w:pPr>
              <w:autoSpaceDE w:val="0"/>
              <w:autoSpaceDN w:val="0"/>
              <w:adjustRightInd w:val="0"/>
              <w:spacing w:after="40"/>
              <w:jc w:val="both"/>
              <w:rPr>
                <w:rFonts w:ascii="Arial" w:hAnsi="Arial" w:cs="Arial"/>
                <w:i/>
                <w:sz w:val="22"/>
              </w:rPr>
            </w:pPr>
          </w:p>
          <w:p w:rsidR="009F158D" w:rsidRPr="001D3789" w:rsidRDefault="009F158D" w:rsidP="00CD21A1">
            <w:pPr>
              <w:autoSpaceDE w:val="0"/>
              <w:autoSpaceDN w:val="0"/>
              <w:adjustRightInd w:val="0"/>
              <w:spacing w:after="40"/>
              <w:jc w:val="both"/>
              <w:rPr>
                <w:rFonts w:ascii="Arial" w:hAnsi="Arial" w:cs="Arial"/>
                <w:b/>
                <w:sz w:val="22"/>
                <w:szCs w:val="20"/>
              </w:rPr>
            </w:pPr>
            <w:r w:rsidRPr="001D3789">
              <w:rPr>
                <w:rFonts w:ascii="Arial" w:hAnsi="Arial" w:cs="Arial"/>
                <w:i/>
                <w:sz w:val="22"/>
              </w:rPr>
              <w:t>Tipo di esame: prova scritta</w:t>
            </w:r>
          </w:p>
        </w:tc>
      </w:tr>
      <w:bookmarkEnd w:id="1"/>
      <w:tr w:rsidR="001D3789" w:rsidRPr="001D3789" w:rsidTr="009F158D">
        <w:trPr>
          <w:jc w:val="center"/>
        </w:trPr>
        <w:tc>
          <w:tcPr>
            <w:tcW w:w="3742" w:type="dxa"/>
          </w:tcPr>
          <w:p w:rsidR="00410D1A" w:rsidRPr="001D3789" w:rsidRDefault="00410D1A" w:rsidP="00410D1A">
            <w:pPr>
              <w:autoSpaceDE w:val="0"/>
              <w:autoSpaceDN w:val="0"/>
              <w:adjustRightInd w:val="0"/>
              <w:rPr>
                <w:rFonts w:ascii="Arial" w:hAnsi="Arial" w:cs="Arial"/>
                <w:b/>
                <w:sz w:val="22"/>
                <w:szCs w:val="22"/>
              </w:rPr>
            </w:pPr>
            <w:r w:rsidRPr="001D3789">
              <w:rPr>
                <w:rFonts w:ascii="Arial" w:hAnsi="Arial" w:cs="Arial"/>
                <w:b/>
                <w:sz w:val="22"/>
                <w:szCs w:val="22"/>
              </w:rPr>
              <w:t>WORKSHOP – SVILUPPATORI IMMOBILIARI</w:t>
            </w:r>
          </w:p>
          <w:p w:rsidR="009F158D" w:rsidRPr="001D3789" w:rsidRDefault="00410D1A" w:rsidP="00410D1A">
            <w:pPr>
              <w:autoSpaceDE w:val="0"/>
              <w:autoSpaceDN w:val="0"/>
              <w:adjustRightInd w:val="0"/>
              <w:rPr>
                <w:rFonts w:ascii="Arial" w:hAnsi="Arial" w:cs="Arial"/>
                <w:b/>
                <w:sz w:val="22"/>
                <w:szCs w:val="20"/>
                <w:highlight w:val="green"/>
              </w:rPr>
            </w:pPr>
            <w:r w:rsidRPr="001D3789">
              <w:rPr>
                <w:rFonts w:ascii="Arial" w:hAnsi="Arial" w:cs="Arial"/>
                <w:b/>
                <w:sz w:val="22"/>
                <w:szCs w:val="22"/>
              </w:rPr>
              <w:t>WORKSHOP – REAL ESTATE DEVELOPER</w:t>
            </w:r>
          </w:p>
        </w:tc>
        <w:tc>
          <w:tcPr>
            <w:tcW w:w="6292" w:type="dxa"/>
          </w:tcPr>
          <w:p w:rsidR="00410D1A" w:rsidRPr="001D3789" w:rsidRDefault="00410D1A" w:rsidP="00410D1A">
            <w:pPr>
              <w:autoSpaceDE w:val="0"/>
              <w:autoSpaceDN w:val="0"/>
              <w:adjustRightInd w:val="0"/>
              <w:spacing w:after="40"/>
              <w:jc w:val="both"/>
              <w:rPr>
                <w:rFonts w:ascii="Arial" w:hAnsi="Arial" w:cs="Arial"/>
                <w:i/>
                <w:sz w:val="22"/>
              </w:rPr>
            </w:pPr>
            <w:r w:rsidRPr="001D3789">
              <w:rPr>
                <w:rFonts w:ascii="Arial" w:hAnsi="Arial" w:cs="Arial"/>
                <w:i/>
                <w:sz w:val="22"/>
              </w:rPr>
              <w:t xml:space="preserve">Obiettivo: Valutare le alternative per progetti di recupero urbano su un contesto storico che consenta di proteggere il valore degli edifici, identificare le politiche urbane complessive e applicare la metodologia di co-pianificazione tra enti pubblici / privati e comunità di cittadini. </w:t>
            </w:r>
          </w:p>
          <w:p w:rsidR="00410D1A" w:rsidRPr="001D3789" w:rsidRDefault="00410D1A" w:rsidP="00410D1A">
            <w:pPr>
              <w:autoSpaceDE w:val="0"/>
              <w:autoSpaceDN w:val="0"/>
              <w:adjustRightInd w:val="0"/>
              <w:spacing w:after="40"/>
              <w:jc w:val="both"/>
              <w:rPr>
                <w:rFonts w:ascii="Arial" w:hAnsi="Arial" w:cs="Arial"/>
                <w:i/>
                <w:sz w:val="22"/>
              </w:rPr>
            </w:pPr>
            <w:r w:rsidRPr="001D3789">
              <w:rPr>
                <w:rFonts w:ascii="Arial" w:hAnsi="Arial" w:cs="Arial"/>
                <w:i/>
                <w:sz w:val="22"/>
              </w:rPr>
              <w:t>Il workshop verrà organizzato in collaborazione con enti locali.</w:t>
            </w:r>
          </w:p>
          <w:p w:rsidR="00410D1A" w:rsidRPr="001D3789" w:rsidRDefault="00410D1A" w:rsidP="00410D1A">
            <w:pPr>
              <w:autoSpaceDE w:val="0"/>
              <w:autoSpaceDN w:val="0"/>
              <w:adjustRightInd w:val="0"/>
              <w:spacing w:after="40"/>
              <w:jc w:val="both"/>
              <w:rPr>
                <w:rFonts w:ascii="Arial" w:hAnsi="Arial" w:cs="Arial"/>
                <w:i/>
                <w:sz w:val="22"/>
              </w:rPr>
            </w:pPr>
            <w:r w:rsidRPr="001D3789">
              <w:rPr>
                <w:rFonts w:ascii="Arial" w:hAnsi="Arial" w:cs="Arial"/>
                <w:i/>
                <w:sz w:val="22"/>
              </w:rPr>
              <w:t>Struttura del workshop: il lavoro verrà svolto in gruppi di 2-3 studenti con background formativi ed esperienza diversi.</w:t>
            </w:r>
          </w:p>
          <w:p w:rsidR="009F158D" w:rsidRPr="001D3789" w:rsidRDefault="00410D1A" w:rsidP="00410D1A">
            <w:pPr>
              <w:autoSpaceDE w:val="0"/>
              <w:autoSpaceDN w:val="0"/>
              <w:adjustRightInd w:val="0"/>
              <w:jc w:val="both"/>
              <w:rPr>
                <w:rFonts w:ascii="Arial" w:hAnsi="Arial" w:cs="Arial"/>
                <w:b/>
                <w:sz w:val="22"/>
                <w:szCs w:val="20"/>
              </w:rPr>
            </w:pPr>
            <w:r w:rsidRPr="001D3789">
              <w:rPr>
                <w:rFonts w:ascii="Arial" w:hAnsi="Arial" w:cs="Arial"/>
                <w:i/>
                <w:sz w:val="22"/>
              </w:rPr>
              <w:t>Criteri di valutazione: ciascun gruppo sarà valutato sulla base del rapporto presentato e della discussione fatta di fronte a una commissione composta dai docenti delle varie discipline coinvolte e da rappresentanti delle istituzioni locali.</w:t>
            </w:r>
          </w:p>
        </w:tc>
      </w:tr>
      <w:tr w:rsidR="001D3789" w:rsidRPr="001D3789" w:rsidTr="009F158D">
        <w:trPr>
          <w:jc w:val="center"/>
        </w:trPr>
        <w:tc>
          <w:tcPr>
            <w:tcW w:w="3742" w:type="dxa"/>
          </w:tcPr>
          <w:p w:rsidR="00410D1A" w:rsidRPr="001D3789" w:rsidRDefault="00410D1A" w:rsidP="00410D1A">
            <w:pPr>
              <w:autoSpaceDE w:val="0"/>
              <w:autoSpaceDN w:val="0"/>
              <w:adjustRightInd w:val="0"/>
              <w:rPr>
                <w:rFonts w:ascii="Arial" w:hAnsi="Arial" w:cs="Arial"/>
                <w:b/>
                <w:sz w:val="22"/>
                <w:szCs w:val="22"/>
              </w:rPr>
            </w:pPr>
            <w:r w:rsidRPr="001D3789">
              <w:rPr>
                <w:rFonts w:ascii="Arial" w:hAnsi="Arial" w:cs="Arial"/>
                <w:b/>
                <w:sz w:val="22"/>
                <w:szCs w:val="22"/>
              </w:rPr>
              <w:t>WORKSHOP – SVILUPPATORI IMMOBILIARI</w:t>
            </w:r>
          </w:p>
          <w:p w:rsidR="009F158D" w:rsidRPr="001D3789" w:rsidRDefault="00410D1A" w:rsidP="00410D1A">
            <w:pPr>
              <w:autoSpaceDE w:val="0"/>
              <w:autoSpaceDN w:val="0"/>
              <w:adjustRightInd w:val="0"/>
              <w:rPr>
                <w:rFonts w:ascii="Arial" w:hAnsi="Arial" w:cs="Arial"/>
                <w:b/>
                <w:sz w:val="22"/>
                <w:szCs w:val="20"/>
                <w:highlight w:val="green"/>
              </w:rPr>
            </w:pPr>
            <w:r w:rsidRPr="001D3789">
              <w:rPr>
                <w:rFonts w:ascii="Arial" w:hAnsi="Arial" w:cs="Arial"/>
                <w:b/>
                <w:sz w:val="22"/>
                <w:szCs w:val="22"/>
              </w:rPr>
              <w:t>WORKSHOP – REAL ESTATE DEVELOPER</w:t>
            </w:r>
          </w:p>
        </w:tc>
        <w:tc>
          <w:tcPr>
            <w:tcW w:w="6292" w:type="dxa"/>
          </w:tcPr>
          <w:p w:rsidR="00410D1A" w:rsidRPr="001D3789" w:rsidRDefault="00410D1A" w:rsidP="00410D1A">
            <w:pPr>
              <w:autoSpaceDE w:val="0"/>
              <w:autoSpaceDN w:val="0"/>
              <w:adjustRightInd w:val="0"/>
              <w:spacing w:after="40"/>
              <w:jc w:val="both"/>
              <w:rPr>
                <w:rFonts w:ascii="Arial" w:hAnsi="Arial" w:cs="Arial"/>
                <w:i/>
                <w:sz w:val="22"/>
              </w:rPr>
            </w:pPr>
            <w:r w:rsidRPr="001D3789">
              <w:rPr>
                <w:rFonts w:ascii="Arial" w:hAnsi="Arial" w:cs="Arial"/>
                <w:i/>
                <w:sz w:val="22"/>
              </w:rPr>
              <w:t xml:space="preserve">Obiettivo: Valutare le alternative per progetti di recupero urbano su un contesto storico che consenta di proteggere il valore storico degli edifici, identificare le strategie di sviluppo immobiliare nell’ambito di programmi di co-pianificazione tra enti pubblici / privati e comunità di cittadini. </w:t>
            </w:r>
          </w:p>
          <w:p w:rsidR="00410D1A" w:rsidRPr="001D3789" w:rsidRDefault="00410D1A" w:rsidP="00410D1A">
            <w:pPr>
              <w:autoSpaceDE w:val="0"/>
              <w:autoSpaceDN w:val="0"/>
              <w:adjustRightInd w:val="0"/>
              <w:spacing w:after="40"/>
              <w:jc w:val="both"/>
              <w:rPr>
                <w:rFonts w:ascii="Arial" w:hAnsi="Arial" w:cs="Arial"/>
                <w:i/>
                <w:sz w:val="22"/>
              </w:rPr>
            </w:pPr>
            <w:r w:rsidRPr="001D3789">
              <w:rPr>
                <w:rFonts w:ascii="Arial" w:hAnsi="Arial" w:cs="Arial"/>
                <w:i/>
                <w:sz w:val="22"/>
              </w:rPr>
              <w:t>Il workshop verrà organizzato in collaborazione con imprese private operanti nel settore dello sviluppo immobiliare e verranno analizzati nel dettaglio alcuni progetti privati di recupero urbano.</w:t>
            </w:r>
          </w:p>
          <w:p w:rsidR="00410D1A" w:rsidRPr="001D3789" w:rsidRDefault="00410D1A" w:rsidP="00410D1A">
            <w:pPr>
              <w:autoSpaceDE w:val="0"/>
              <w:autoSpaceDN w:val="0"/>
              <w:adjustRightInd w:val="0"/>
              <w:spacing w:after="40"/>
              <w:jc w:val="both"/>
              <w:rPr>
                <w:rFonts w:ascii="Arial" w:hAnsi="Arial" w:cs="Arial"/>
                <w:i/>
                <w:sz w:val="22"/>
              </w:rPr>
            </w:pPr>
            <w:r w:rsidRPr="001D3789">
              <w:rPr>
                <w:rFonts w:ascii="Arial" w:hAnsi="Arial" w:cs="Arial"/>
                <w:i/>
                <w:sz w:val="22"/>
              </w:rPr>
              <w:t>Struttura del workshop: il lavoro verrà svolto in gruppi di 2-3 studenti con background formativi ed esperienza diversi.</w:t>
            </w:r>
          </w:p>
          <w:p w:rsidR="009F158D" w:rsidRPr="001D3789" w:rsidRDefault="00410D1A" w:rsidP="00410D1A">
            <w:pPr>
              <w:autoSpaceDE w:val="0"/>
              <w:autoSpaceDN w:val="0"/>
              <w:adjustRightInd w:val="0"/>
              <w:jc w:val="both"/>
              <w:rPr>
                <w:rFonts w:ascii="Arial" w:hAnsi="Arial" w:cs="Arial"/>
                <w:b/>
                <w:sz w:val="22"/>
                <w:szCs w:val="20"/>
              </w:rPr>
            </w:pPr>
            <w:r w:rsidRPr="001D3789">
              <w:rPr>
                <w:rFonts w:ascii="Arial" w:hAnsi="Arial" w:cs="Arial"/>
                <w:i/>
                <w:sz w:val="22"/>
              </w:rPr>
              <w:t>Criteri di valutazione: ciascun gruppo sarà valutato sulla base del rapporto presentato e della discussione fatta di fronte a una commissione composta dai docenti delle varie discipline coinvolte e da rappresentanti degli sviluppatori immobiliari.</w:t>
            </w:r>
          </w:p>
        </w:tc>
      </w:tr>
      <w:tr w:rsidR="009F158D" w:rsidRPr="001D3789" w:rsidTr="009F158D">
        <w:trPr>
          <w:jc w:val="center"/>
        </w:trPr>
        <w:tc>
          <w:tcPr>
            <w:tcW w:w="3742" w:type="dxa"/>
          </w:tcPr>
          <w:p w:rsidR="00410D1A" w:rsidRPr="001D3789" w:rsidRDefault="00410D1A" w:rsidP="00410D1A">
            <w:pPr>
              <w:autoSpaceDE w:val="0"/>
              <w:autoSpaceDN w:val="0"/>
              <w:adjustRightInd w:val="0"/>
              <w:rPr>
                <w:rFonts w:ascii="Arial" w:hAnsi="Arial" w:cs="Arial"/>
                <w:b/>
                <w:sz w:val="22"/>
                <w:szCs w:val="22"/>
              </w:rPr>
            </w:pPr>
            <w:r w:rsidRPr="001D3789">
              <w:rPr>
                <w:rFonts w:ascii="Arial" w:hAnsi="Arial" w:cs="Arial"/>
                <w:b/>
                <w:sz w:val="22"/>
                <w:szCs w:val="22"/>
              </w:rPr>
              <w:t xml:space="preserve">TIROCINIO FORMATIVO E PROGETTO FINALE </w:t>
            </w:r>
          </w:p>
          <w:p w:rsidR="009F158D" w:rsidRPr="001D3789" w:rsidRDefault="00410D1A" w:rsidP="00410D1A">
            <w:pPr>
              <w:autoSpaceDE w:val="0"/>
              <w:autoSpaceDN w:val="0"/>
              <w:adjustRightInd w:val="0"/>
              <w:rPr>
                <w:rFonts w:ascii="Arial" w:hAnsi="Arial" w:cs="Arial"/>
                <w:b/>
                <w:sz w:val="22"/>
                <w:szCs w:val="20"/>
                <w:highlight w:val="green"/>
              </w:rPr>
            </w:pPr>
            <w:r w:rsidRPr="001D3789">
              <w:rPr>
                <w:rFonts w:ascii="Arial" w:hAnsi="Arial" w:cs="Arial"/>
                <w:b/>
                <w:sz w:val="22"/>
                <w:szCs w:val="22"/>
              </w:rPr>
              <w:t>INTERNSHIP AND PROJECT WORK</w:t>
            </w:r>
            <w:r w:rsidR="009F158D" w:rsidRPr="001D3789">
              <w:rPr>
                <w:rFonts w:ascii="Arial" w:hAnsi="Arial" w:cs="Arial"/>
                <w:b/>
                <w:sz w:val="22"/>
                <w:szCs w:val="22"/>
              </w:rPr>
              <w:t xml:space="preserve"> </w:t>
            </w:r>
          </w:p>
        </w:tc>
        <w:tc>
          <w:tcPr>
            <w:tcW w:w="6292" w:type="dxa"/>
          </w:tcPr>
          <w:p w:rsidR="00410D1A" w:rsidRPr="001D3789" w:rsidRDefault="00410D1A" w:rsidP="00410D1A">
            <w:pPr>
              <w:autoSpaceDE w:val="0"/>
              <w:autoSpaceDN w:val="0"/>
              <w:adjustRightInd w:val="0"/>
              <w:spacing w:after="40"/>
              <w:jc w:val="both"/>
              <w:rPr>
                <w:rFonts w:ascii="Arial" w:hAnsi="Arial" w:cs="Arial"/>
                <w:i/>
                <w:sz w:val="22"/>
              </w:rPr>
            </w:pPr>
            <w:r w:rsidRPr="001D3789">
              <w:rPr>
                <w:rFonts w:ascii="Arial" w:hAnsi="Arial" w:cs="Arial"/>
                <w:i/>
                <w:sz w:val="22"/>
              </w:rPr>
              <w:t xml:space="preserve">Consiste in un </w:t>
            </w:r>
            <w:r w:rsidRPr="001D3789">
              <w:rPr>
                <w:rFonts w:ascii="Arial" w:hAnsi="Arial" w:cs="Arial"/>
                <w:sz w:val="22"/>
              </w:rPr>
              <w:t>internship</w:t>
            </w:r>
            <w:r w:rsidRPr="001D3789">
              <w:rPr>
                <w:rFonts w:ascii="Arial" w:hAnsi="Arial" w:cs="Arial"/>
                <w:i/>
                <w:sz w:val="22"/>
              </w:rPr>
              <w:t xml:space="preserve"> della durata di 3mesi presso una delle istituzioni o imprese associate. Gli studenti seguiranno un progetto di formazione, concordato preliminarmente con un docente di riferimento e un tutor locale, che li supervisioneranno durante tutto il periodo. Durante lo stage, gli studenti esploreranno uno specifico argomento di ricerca (un progetto o un piano) e analizzeranno i contenuti, le caratteristiche e, nel caso di lavori realizzati, i risultati.</w:t>
            </w:r>
          </w:p>
          <w:p w:rsidR="009F158D" w:rsidRPr="001D3789" w:rsidRDefault="00410D1A" w:rsidP="00410D1A">
            <w:pPr>
              <w:autoSpaceDE w:val="0"/>
              <w:autoSpaceDN w:val="0"/>
              <w:adjustRightInd w:val="0"/>
              <w:jc w:val="both"/>
              <w:rPr>
                <w:rFonts w:ascii="Arial" w:hAnsi="Arial" w:cs="Arial"/>
                <w:b/>
                <w:sz w:val="22"/>
                <w:szCs w:val="20"/>
              </w:rPr>
            </w:pPr>
            <w:r w:rsidRPr="001D3789">
              <w:rPr>
                <w:rFonts w:ascii="Arial" w:hAnsi="Arial" w:cs="Arial"/>
                <w:i/>
                <w:sz w:val="22"/>
              </w:rPr>
              <w:t xml:space="preserve">Il progetto finale consisterà in una relazione in cui, applicando le conoscenze acquisite e l'approccio interdisciplinare adottato nel master, gli studenti dovranno presentare i risultati dell’attività svolta in </w:t>
            </w:r>
            <w:r w:rsidRPr="001D3789">
              <w:rPr>
                <w:rFonts w:ascii="Arial" w:hAnsi="Arial" w:cs="Arial"/>
                <w:sz w:val="22"/>
              </w:rPr>
              <w:t>internship</w:t>
            </w:r>
            <w:r w:rsidRPr="001D3789">
              <w:rPr>
                <w:rFonts w:ascii="Arial" w:hAnsi="Arial" w:cs="Arial"/>
                <w:i/>
                <w:sz w:val="22"/>
              </w:rPr>
              <w:t>.</w:t>
            </w:r>
          </w:p>
        </w:tc>
      </w:tr>
    </w:tbl>
    <w:p w:rsidR="008F1B27" w:rsidRPr="001D3789" w:rsidRDefault="008F1B27" w:rsidP="008F1B27"/>
    <w:p w:rsidR="008F1B27" w:rsidRPr="001D3789" w:rsidRDefault="008F1B27" w:rsidP="00124C5B">
      <w:pPr>
        <w:pStyle w:val="Titolo"/>
        <w:spacing w:after="120"/>
        <w:rPr>
          <w:rFonts w:ascii="Arial" w:hAnsi="Arial" w:cs="Arial"/>
          <w:spacing w:val="0"/>
          <w:kern w:val="0"/>
          <w:sz w:val="24"/>
          <w:szCs w:val="24"/>
        </w:rPr>
      </w:pPr>
    </w:p>
    <w:p w:rsidR="008F1B27" w:rsidRPr="001D3789" w:rsidRDefault="008F1B27" w:rsidP="00124C5B">
      <w:pPr>
        <w:pStyle w:val="Titolo"/>
        <w:spacing w:after="120"/>
        <w:rPr>
          <w:rFonts w:ascii="Arial" w:hAnsi="Arial" w:cs="Arial"/>
          <w:spacing w:val="0"/>
          <w:kern w:val="0"/>
          <w:sz w:val="24"/>
          <w:szCs w:val="24"/>
        </w:rPr>
      </w:pPr>
    </w:p>
    <w:p w:rsidR="00381B6F" w:rsidRPr="001D3789" w:rsidRDefault="00381B6F" w:rsidP="00124C5B">
      <w:pPr>
        <w:pStyle w:val="Titolo"/>
        <w:spacing w:after="120"/>
        <w:rPr>
          <w:rFonts w:ascii="Arial" w:hAnsi="Arial" w:cs="Arial"/>
          <w:sz w:val="28"/>
          <w:szCs w:val="28"/>
        </w:rPr>
      </w:pPr>
      <w:r w:rsidRPr="001D3789">
        <w:rPr>
          <w:rFonts w:ascii="Arial" w:hAnsi="Arial" w:cs="Arial"/>
          <w:sz w:val="28"/>
          <w:szCs w:val="28"/>
        </w:rPr>
        <w:t>Sta</w:t>
      </w:r>
      <w:r w:rsidR="00BB039E" w:rsidRPr="001D3789">
        <w:rPr>
          <w:rFonts w:ascii="Arial" w:hAnsi="Arial" w:cs="Arial"/>
          <w:sz w:val="28"/>
          <w:szCs w:val="28"/>
        </w:rPr>
        <w:t>ge di sperimentazione operativa</w:t>
      </w:r>
      <w:r w:rsidR="00B26C4E" w:rsidRPr="001D3789">
        <w:rPr>
          <w:rFonts w:ascii="Arial" w:hAnsi="Arial" w:cs="Arial"/>
          <w:sz w:val="28"/>
          <w:szCs w:val="28"/>
        </w:rPr>
        <w:t>:</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5464"/>
      </w:tblGrid>
      <w:tr w:rsidR="001D3789" w:rsidRPr="001D3789" w:rsidTr="008F1B27">
        <w:trPr>
          <w:jc w:val="center"/>
        </w:trPr>
        <w:tc>
          <w:tcPr>
            <w:tcW w:w="4530" w:type="dxa"/>
            <w:vAlign w:val="center"/>
          </w:tcPr>
          <w:p w:rsidR="008F1B27" w:rsidRPr="001D3789" w:rsidRDefault="008F1B27" w:rsidP="007568DE">
            <w:pPr>
              <w:autoSpaceDE w:val="0"/>
              <w:autoSpaceDN w:val="0"/>
              <w:adjustRightInd w:val="0"/>
              <w:jc w:val="center"/>
              <w:rPr>
                <w:rFonts w:ascii="Arial" w:hAnsi="Arial" w:cs="Arial"/>
                <w:b/>
                <w:sz w:val="22"/>
                <w:szCs w:val="22"/>
              </w:rPr>
            </w:pPr>
            <w:r w:rsidRPr="001D3789">
              <w:rPr>
                <w:rFonts w:ascii="Arial" w:hAnsi="Arial" w:cs="Arial"/>
                <w:b/>
                <w:sz w:val="22"/>
                <w:szCs w:val="22"/>
              </w:rPr>
              <w:t xml:space="preserve">Ente presso il quale si svolgerà lo stage </w:t>
            </w:r>
          </w:p>
        </w:tc>
        <w:tc>
          <w:tcPr>
            <w:tcW w:w="5464" w:type="dxa"/>
            <w:vAlign w:val="center"/>
          </w:tcPr>
          <w:p w:rsidR="008F1B27" w:rsidRPr="001D3789" w:rsidRDefault="008F1B27" w:rsidP="005C1639">
            <w:pPr>
              <w:autoSpaceDE w:val="0"/>
              <w:autoSpaceDN w:val="0"/>
              <w:adjustRightInd w:val="0"/>
              <w:jc w:val="center"/>
              <w:rPr>
                <w:rFonts w:ascii="Arial" w:hAnsi="Arial" w:cs="Arial"/>
                <w:b/>
                <w:sz w:val="22"/>
                <w:szCs w:val="22"/>
              </w:rPr>
            </w:pPr>
            <w:r w:rsidRPr="001D3789">
              <w:rPr>
                <w:rFonts w:ascii="Arial" w:hAnsi="Arial" w:cs="Arial"/>
                <w:b/>
                <w:sz w:val="22"/>
                <w:szCs w:val="22"/>
              </w:rPr>
              <w:t>Finalità dello stage</w:t>
            </w:r>
          </w:p>
        </w:tc>
      </w:tr>
      <w:tr w:rsidR="001D3789" w:rsidRPr="001D3789" w:rsidTr="008F1B27">
        <w:trPr>
          <w:jc w:val="center"/>
        </w:trPr>
        <w:tc>
          <w:tcPr>
            <w:tcW w:w="4530" w:type="dxa"/>
            <w:vAlign w:val="center"/>
          </w:tcPr>
          <w:p w:rsidR="009F158D" w:rsidRPr="001D3789" w:rsidRDefault="009F158D" w:rsidP="005C1639">
            <w:pPr>
              <w:autoSpaceDE w:val="0"/>
              <w:autoSpaceDN w:val="0"/>
              <w:adjustRightInd w:val="0"/>
              <w:rPr>
                <w:rFonts w:ascii="Arial" w:hAnsi="Arial" w:cs="Arial"/>
                <w:sz w:val="22"/>
                <w:szCs w:val="22"/>
              </w:rPr>
            </w:pPr>
            <w:r w:rsidRPr="001D3789">
              <w:rPr>
                <w:rFonts w:ascii="Arial" w:hAnsi="Arial" w:cs="Arial"/>
                <w:sz w:val="22"/>
                <w:szCs w:val="22"/>
              </w:rPr>
              <w:t>Regione Sardegna</w:t>
            </w:r>
          </w:p>
        </w:tc>
        <w:tc>
          <w:tcPr>
            <w:tcW w:w="5464" w:type="dxa"/>
            <w:vAlign w:val="center"/>
          </w:tcPr>
          <w:p w:rsidR="008F1B27" w:rsidRPr="001D3789" w:rsidRDefault="009F158D" w:rsidP="005C1639">
            <w:pPr>
              <w:autoSpaceDE w:val="0"/>
              <w:autoSpaceDN w:val="0"/>
              <w:adjustRightInd w:val="0"/>
              <w:rPr>
                <w:rFonts w:ascii="Arial" w:hAnsi="Arial" w:cs="Arial"/>
                <w:sz w:val="22"/>
                <w:szCs w:val="22"/>
              </w:rPr>
            </w:pPr>
            <w:r w:rsidRPr="001D3789">
              <w:rPr>
                <w:rFonts w:ascii="Arial" w:hAnsi="Arial" w:cs="Arial"/>
                <w:sz w:val="22"/>
                <w:szCs w:val="22"/>
              </w:rPr>
              <w:t>Partecipazione ad attività di pianificazione e progettazione di interventi di recupero e valorizzazione in contesti urbani storici; redazione del report finale</w:t>
            </w:r>
          </w:p>
        </w:tc>
      </w:tr>
      <w:tr w:rsidR="001D3789" w:rsidRPr="001D3789" w:rsidTr="008F1B27">
        <w:trPr>
          <w:jc w:val="center"/>
        </w:trPr>
        <w:tc>
          <w:tcPr>
            <w:tcW w:w="4530" w:type="dxa"/>
            <w:vAlign w:val="center"/>
          </w:tcPr>
          <w:p w:rsidR="008F1B27" w:rsidRPr="001D3789" w:rsidRDefault="009F158D" w:rsidP="005C1639">
            <w:pPr>
              <w:autoSpaceDE w:val="0"/>
              <w:autoSpaceDN w:val="0"/>
              <w:adjustRightInd w:val="0"/>
              <w:rPr>
                <w:rFonts w:ascii="Arial" w:hAnsi="Arial" w:cs="Arial"/>
                <w:sz w:val="22"/>
                <w:szCs w:val="22"/>
              </w:rPr>
            </w:pPr>
            <w:r w:rsidRPr="001D3789">
              <w:rPr>
                <w:rFonts w:ascii="Arial" w:hAnsi="Arial" w:cs="Arial"/>
                <w:sz w:val="22"/>
                <w:szCs w:val="22"/>
              </w:rPr>
              <w:t>ANCE</w:t>
            </w:r>
          </w:p>
        </w:tc>
        <w:tc>
          <w:tcPr>
            <w:tcW w:w="5464" w:type="dxa"/>
            <w:vAlign w:val="center"/>
          </w:tcPr>
          <w:p w:rsidR="008F1B27" w:rsidRPr="001D3789" w:rsidRDefault="009F158D" w:rsidP="005C1639">
            <w:pPr>
              <w:autoSpaceDE w:val="0"/>
              <w:autoSpaceDN w:val="0"/>
              <w:adjustRightInd w:val="0"/>
              <w:rPr>
                <w:rFonts w:ascii="Arial" w:hAnsi="Arial" w:cs="Arial"/>
                <w:sz w:val="22"/>
                <w:szCs w:val="22"/>
              </w:rPr>
            </w:pPr>
            <w:r w:rsidRPr="001D3789">
              <w:rPr>
                <w:rFonts w:ascii="Arial" w:hAnsi="Arial" w:cs="Arial"/>
                <w:sz w:val="22"/>
                <w:szCs w:val="22"/>
              </w:rPr>
              <w:t>Partecipazione ad attività di pianificazione e progettazione di interventi di recupero e valorizzazione in contesti urbani storici; redazione del report finale</w:t>
            </w:r>
          </w:p>
        </w:tc>
      </w:tr>
      <w:tr w:rsidR="001D3789" w:rsidRPr="001D3789" w:rsidTr="008F1B27">
        <w:trPr>
          <w:jc w:val="center"/>
        </w:trPr>
        <w:tc>
          <w:tcPr>
            <w:tcW w:w="4530" w:type="dxa"/>
            <w:vAlign w:val="center"/>
          </w:tcPr>
          <w:p w:rsidR="008F1B27" w:rsidRPr="001D3789" w:rsidRDefault="009F158D" w:rsidP="00FC4971">
            <w:pPr>
              <w:autoSpaceDE w:val="0"/>
              <w:autoSpaceDN w:val="0"/>
              <w:adjustRightInd w:val="0"/>
              <w:rPr>
                <w:rFonts w:ascii="Arial" w:hAnsi="Arial" w:cs="Arial"/>
                <w:sz w:val="22"/>
                <w:szCs w:val="22"/>
              </w:rPr>
            </w:pPr>
            <w:r w:rsidRPr="001D3789">
              <w:rPr>
                <w:rFonts w:ascii="Arial" w:hAnsi="Arial" w:cs="Arial"/>
                <w:sz w:val="22"/>
                <w:szCs w:val="22"/>
              </w:rPr>
              <w:t>ANCI</w:t>
            </w:r>
            <w:r w:rsidR="00FC4971" w:rsidRPr="001D3789">
              <w:rPr>
                <w:rFonts w:ascii="Arial" w:hAnsi="Arial" w:cs="Arial"/>
                <w:i/>
                <w:sz w:val="20"/>
                <w:szCs w:val="20"/>
              </w:rPr>
              <w:t>*</w:t>
            </w:r>
          </w:p>
        </w:tc>
        <w:tc>
          <w:tcPr>
            <w:tcW w:w="5464" w:type="dxa"/>
            <w:vAlign w:val="center"/>
          </w:tcPr>
          <w:p w:rsidR="008F1B27" w:rsidRPr="001D3789" w:rsidRDefault="009F158D" w:rsidP="005C1639">
            <w:pPr>
              <w:autoSpaceDE w:val="0"/>
              <w:autoSpaceDN w:val="0"/>
              <w:adjustRightInd w:val="0"/>
              <w:rPr>
                <w:rFonts w:ascii="Arial" w:hAnsi="Arial" w:cs="Arial"/>
                <w:sz w:val="22"/>
                <w:szCs w:val="22"/>
              </w:rPr>
            </w:pPr>
            <w:r w:rsidRPr="001D3789">
              <w:rPr>
                <w:rFonts w:ascii="Arial" w:hAnsi="Arial" w:cs="Arial"/>
                <w:sz w:val="22"/>
                <w:szCs w:val="22"/>
              </w:rPr>
              <w:t>Partecipazione ad attività di pianificazione e progettazione di interventi di recupero e valorizzazione in contesti urbani storici; redazione del report finale</w:t>
            </w:r>
          </w:p>
        </w:tc>
      </w:tr>
      <w:tr w:rsidR="001D3789" w:rsidRPr="001D3789" w:rsidTr="00262722">
        <w:trPr>
          <w:jc w:val="center"/>
        </w:trPr>
        <w:tc>
          <w:tcPr>
            <w:tcW w:w="4530" w:type="dxa"/>
          </w:tcPr>
          <w:p w:rsidR="00782483" w:rsidRPr="001D3789" w:rsidRDefault="00782483" w:rsidP="00782483">
            <w:pPr>
              <w:autoSpaceDE w:val="0"/>
              <w:autoSpaceDN w:val="0"/>
              <w:adjustRightInd w:val="0"/>
              <w:rPr>
                <w:rFonts w:ascii="Arial" w:hAnsi="Arial" w:cs="Arial"/>
                <w:sz w:val="22"/>
                <w:szCs w:val="22"/>
              </w:rPr>
            </w:pPr>
            <w:r w:rsidRPr="001D3789">
              <w:rPr>
                <w:rFonts w:ascii="Arial" w:hAnsi="Arial" w:cs="Arial"/>
                <w:sz w:val="22"/>
                <w:szCs w:val="22"/>
              </w:rPr>
              <w:t>Sovrintendenza de L’Aquila</w:t>
            </w:r>
            <w:r w:rsidR="00FC4971" w:rsidRPr="001D3789">
              <w:rPr>
                <w:rFonts w:ascii="Arial" w:hAnsi="Arial" w:cs="Arial"/>
                <w:i/>
                <w:sz w:val="20"/>
                <w:szCs w:val="20"/>
              </w:rPr>
              <w:t>*</w:t>
            </w:r>
          </w:p>
        </w:tc>
        <w:tc>
          <w:tcPr>
            <w:tcW w:w="5464" w:type="dxa"/>
          </w:tcPr>
          <w:p w:rsidR="00782483" w:rsidRPr="001D3789" w:rsidRDefault="00782483" w:rsidP="00782483">
            <w:pPr>
              <w:autoSpaceDE w:val="0"/>
              <w:autoSpaceDN w:val="0"/>
              <w:adjustRightInd w:val="0"/>
              <w:rPr>
                <w:rFonts w:ascii="Arial" w:hAnsi="Arial" w:cs="Arial"/>
                <w:sz w:val="22"/>
                <w:szCs w:val="22"/>
              </w:rPr>
            </w:pPr>
            <w:r w:rsidRPr="001D3789">
              <w:rPr>
                <w:rFonts w:ascii="Arial" w:hAnsi="Arial" w:cs="Arial"/>
                <w:sz w:val="22"/>
                <w:szCs w:val="22"/>
              </w:rPr>
              <w:t>Partecipazione ad attività di pianificazione e progettazione di interventi di recupero e valorizzazione in contesti urbani storici; redazione del report finale</w:t>
            </w:r>
          </w:p>
        </w:tc>
      </w:tr>
    </w:tbl>
    <w:p w:rsidR="00FC4971" w:rsidRPr="001D3789" w:rsidRDefault="00FC4971" w:rsidP="00FC4971">
      <w:pPr>
        <w:autoSpaceDE w:val="0"/>
        <w:autoSpaceDN w:val="0"/>
        <w:adjustRightInd w:val="0"/>
        <w:jc w:val="both"/>
        <w:rPr>
          <w:rFonts w:ascii="Arial" w:hAnsi="Arial" w:cs="Arial"/>
          <w:i/>
          <w:sz w:val="20"/>
          <w:szCs w:val="20"/>
        </w:rPr>
      </w:pPr>
      <w:r w:rsidRPr="001D3789">
        <w:rPr>
          <w:rFonts w:ascii="Arial" w:hAnsi="Arial" w:cs="Arial"/>
          <w:i/>
          <w:sz w:val="20"/>
          <w:szCs w:val="20"/>
        </w:rPr>
        <w:t>* In fase di conferma.</w:t>
      </w:r>
    </w:p>
    <w:p w:rsidR="00381B6F" w:rsidRPr="001D3789" w:rsidRDefault="00381B6F" w:rsidP="00381B6F">
      <w:pPr>
        <w:autoSpaceDE w:val="0"/>
        <w:autoSpaceDN w:val="0"/>
        <w:adjustRightInd w:val="0"/>
        <w:rPr>
          <w:rFonts w:ascii="Arial" w:hAnsi="Arial" w:cs="Arial"/>
        </w:rPr>
      </w:pPr>
    </w:p>
    <w:p w:rsidR="00381B6F" w:rsidRPr="001D3789" w:rsidRDefault="00381B6F" w:rsidP="00381B6F">
      <w:pPr>
        <w:autoSpaceDE w:val="0"/>
        <w:autoSpaceDN w:val="0"/>
        <w:adjustRightInd w:val="0"/>
        <w:rPr>
          <w:rFonts w:ascii="Arial" w:hAnsi="Arial" w:cs="Arial"/>
        </w:rPr>
      </w:pPr>
    </w:p>
    <w:p w:rsidR="0041685A" w:rsidRPr="001D3789" w:rsidRDefault="007D7D38" w:rsidP="0041685A">
      <w:pPr>
        <w:pStyle w:val="Titolo"/>
        <w:spacing w:after="120"/>
        <w:rPr>
          <w:rFonts w:ascii="Arial" w:hAnsi="Arial" w:cs="Arial"/>
          <w:sz w:val="28"/>
          <w:szCs w:val="28"/>
        </w:rPr>
      </w:pPr>
      <w:r w:rsidRPr="001D3789">
        <w:rPr>
          <w:rFonts w:ascii="Arial" w:hAnsi="Arial" w:cs="Arial"/>
          <w:sz w:val="28"/>
          <w:szCs w:val="28"/>
        </w:rPr>
        <w:br w:type="page"/>
      </w:r>
      <w:r w:rsidR="0041685A" w:rsidRPr="001D3789">
        <w:rPr>
          <w:rFonts w:ascii="Arial" w:hAnsi="Arial" w:cs="Arial"/>
          <w:sz w:val="28"/>
          <w:szCs w:val="28"/>
        </w:rPr>
        <w:t>Moduli didattici (solo per i Master)</w:t>
      </w:r>
    </w:p>
    <w:p w:rsidR="001664A4" w:rsidRPr="001D3789" w:rsidRDefault="0041685A" w:rsidP="00016399">
      <w:pPr>
        <w:autoSpaceDE w:val="0"/>
        <w:autoSpaceDN w:val="0"/>
        <w:adjustRightInd w:val="0"/>
        <w:jc w:val="both"/>
        <w:rPr>
          <w:rFonts w:ascii="Arial" w:hAnsi="Arial" w:cs="Arial"/>
          <w:iCs/>
        </w:rPr>
      </w:pPr>
      <w:r w:rsidRPr="001D3789">
        <w:rPr>
          <w:rFonts w:ascii="Arial" w:hAnsi="Arial" w:cs="Arial"/>
          <w:iCs/>
          <w:sz w:val="22"/>
        </w:rPr>
        <w:t>(inserire motivazione dell’articolazione in moduli) …………………………………………………………</w:t>
      </w:r>
    </w:p>
    <w:p w:rsidR="0041685A" w:rsidRPr="001D3789" w:rsidRDefault="0041685A" w:rsidP="00016399">
      <w:pPr>
        <w:autoSpaceDE w:val="0"/>
        <w:autoSpaceDN w:val="0"/>
        <w:adjustRightInd w:val="0"/>
        <w:jc w:val="both"/>
        <w:rPr>
          <w:rFonts w:ascii="Arial" w:hAnsi="Arial" w:cs="Arial"/>
          <w:iCs/>
        </w:rPr>
      </w:pPr>
    </w:p>
    <w:p w:rsidR="00A64293" w:rsidRPr="001D3789" w:rsidRDefault="003F4A77" w:rsidP="00943375">
      <w:pPr>
        <w:autoSpaceDE w:val="0"/>
        <w:autoSpaceDN w:val="0"/>
        <w:adjustRightInd w:val="0"/>
        <w:jc w:val="both"/>
        <w:rPr>
          <w:rFonts w:ascii="Arial" w:hAnsi="Arial" w:cs="Arial"/>
          <w:iCs/>
        </w:rPr>
      </w:pPr>
      <w:r w:rsidRPr="001D3789">
        <w:rPr>
          <w:rFonts w:ascii="Arial" w:hAnsi="Arial" w:cs="Arial"/>
          <w:iCs/>
          <w:sz w:val="22"/>
        </w:rPr>
        <w:t>N</w:t>
      </w:r>
      <w:r w:rsidR="001664A4" w:rsidRPr="001D3789">
        <w:rPr>
          <w:rFonts w:ascii="Arial" w:hAnsi="Arial" w:cs="Arial"/>
          <w:iCs/>
          <w:sz w:val="22"/>
        </w:rPr>
        <w:t xml:space="preserve">ell’ambito del piano didattico del Master </w:t>
      </w:r>
      <w:r w:rsidR="00A11AAC" w:rsidRPr="001D3789">
        <w:rPr>
          <w:rFonts w:ascii="Arial" w:hAnsi="Arial" w:cs="Arial"/>
          <w:iCs/>
          <w:sz w:val="22"/>
        </w:rPr>
        <w:t xml:space="preserve">è possibile l’iscrizione </w:t>
      </w:r>
      <w:r w:rsidR="00A64293" w:rsidRPr="001D3789">
        <w:rPr>
          <w:rFonts w:ascii="Arial" w:hAnsi="Arial" w:cs="Arial"/>
          <w:iCs/>
          <w:sz w:val="22"/>
        </w:rPr>
        <w:t>a</w:t>
      </w:r>
      <w:r w:rsidR="0041685A" w:rsidRPr="001D3789">
        <w:rPr>
          <w:rFonts w:ascii="Arial" w:hAnsi="Arial" w:cs="Arial"/>
          <w:iCs/>
          <w:sz w:val="22"/>
        </w:rPr>
        <w:t xml:space="preserve">iseguenti </w:t>
      </w:r>
      <w:r w:rsidR="00B00D38" w:rsidRPr="001D3789">
        <w:rPr>
          <w:rFonts w:ascii="Arial" w:hAnsi="Arial" w:cs="Arial"/>
          <w:iCs/>
          <w:sz w:val="22"/>
        </w:rPr>
        <w:t>moduli didattici</w:t>
      </w:r>
      <w:r w:rsidR="0041685A" w:rsidRPr="001D3789">
        <w:rPr>
          <w:rFonts w:ascii="Arial" w:hAnsi="Arial" w:cs="Arial"/>
          <w:iCs/>
          <w:sz w:val="22"/>
        </w:rPr>
        <w:t>:</w:t>
      </w:r>
    </w:p>
    <w:p w:rsidR="001664A4" w:rsidRPr="001D3789" w:rsidRDefault="001664A4" w:rsidP="00B77205">
      <w:pPr>
        <w:autoSpaceDE w:val="0"/>
        <w:autoSpaceDN w:val="0"/>
        <w:adjustRightInd w:val="0"/>
        <w:jc w:val="both"/>
        <w:rPr>
          <w:rFonts w:ascii="Arial" w:hAnsi="Arial" w:cs="Arial"/>
          <w:b/>
          <w:iCs/>
          <w:highlight w:val="yellow"/>
        </w:rPr>
      </w:pP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
        <w:gridCol w:w="7319"/>
        <w:gridCol w:w="992"/>
        <w:gridCol w:w="1004"/>
      </w:tblGrid>
      <w:tr w:rsidR="001D3789" w:rsidRPr="001D3789" w:rsidTr="0092542D">
        <w:trPr>
          <w:jc w:val="center"/>
        </w:trPr>
        <w:tc>
          <w:tcPr>
            <w:tcW w:w="350" w:type="dxa"/>
            <w:vAlign w:val="center"/>
          </w:tcPr>
          <w:p w:rsidR="002570D7" w:rsidRPr="001D3789" w:rsidRDefault="002570D7" w:rsidP="00E41583">
            <w:pPr>
              <w:autoSpaceDE w:val="0"/>
              <w:autoSpaceDN w:val="0"/>
              <w:adjustRightInd w:val="0"/>
              <w:jc w:val="right"/>
              <w:rPr>
                <w:rFonts w:ascii="Arial" w:hAnsi="Arial" w:cs="Arial"/>
                <w:b/>
                <w:sz w:val="22"/>
                <w:highlight w:val="yellow"/>
              </w:rPr>
            </w:pPr>
          </w:p>
        </w:tc>
        <w:tc>
          <w:tcPr>
            <w:tcW w:w="7319" w:type="dxa"/>
            <w:vAlign w:val="center"/>
          </w:tcPr>
          <w:p w:rsidR="002570D7" w:rsidRPr="001D3789" w:rsidRDefault="002570D7" w:rsidP="00E41583">
            <w:pPr>
              <w:autoSpaceDE w:val="0"/>
              <w:autoSpaceDN w:val="0"/>
              <w:adjustRightInd w:val="0"/>
              <w:rPr>
                <w:rFonts w:ascii="Arial" w:hAnsi="Arial" w:cs="Arial"/>
                <w:b/>
                <w:sz w:val="22"/>
              </w:rPr>
            </w:pPr>
            <w:r w:rsidRPr="001D3789">
              <w:rPr>
                <w:rFonts w:ascii="Arial" w:hAnsi="Arial" w:cs="Arial"/>
                <w:b/>
                <w:sz w:val="22"/>
              </w:rPr>
              <w:t>Denominazione</w:t>
            </w:r>
          </w:p>
        </w:tc>
        <w:tc>
          <w:tcPr>
            <w:tcW w:w="992" w:type="dxa"/>
            <w:vAlign w:val="center"/>
          </w:tcPr>
          <w:p w:rsidR="002570D7" w:rsidRPr="001D3789" w:rsidRDefault="002570D7" w:rsidP="00E41583">
            <w:pPr>
              <w:autoSpaceDE w:val="0"/>
              <w:autoSpaceDN w:val="0"/>
              <w:adjustRightInd w:val="0"/>
              <w:jc w:val="center"/>
              <w:rPr>
                <w:rFonts w:ascii="Arial" w:hAnsi="Arial" w:cs="Arial"/>
                <w:b/>
                <w:sz w:val="22"/>
              </w:rPr>
            </w:pPr>
            <w:r w:rsidRPr="001D3789">
              <w:rPr>
                <w:rFonts w:ascii="Arial" w:hAnsi="Arial" w:cs="Arial"/>
                <w:b/>
                <w:sz w:val="22"/>
              </w:rPr>
              <w:t>Ore</w:t>
            </w:r>
          </w:p>
        </w:tc>
        <w:tc>
          <w:tcPr>
            <w:tcW w:w="1004" w:type="dxa"/>
            <w:vAlign w:val="center"/>
          </w:tcPr>
          <w:p w:rsidR="002570D7" w:rsidRPr="001D3789" w:rsidRDefault="002570D7" w:rsidP="00E41583">
            <w:pPr>
              <w:autoSpaceDE w:val="0"/>
              <w:autoSpaceDN w:val="0"/>
              <w:adjustRightInd w:val="0"/>
              <w:jc w:val="center"/>
              <w:rPr>
                <w:rFonts w:ascii="Arial" w:hAnsi="Arial" w:cs="Arial"/>
                <w:b/>
                <w:sz w:val="22"/>
              </w:rPr>
            </w:pPr>
            <w:r w:rsidRPr="001D3789">
              <w:rPr>
                <w:rFonts w:ascii="Arial" w:hAnsi="Arial" w:cs="Arial"/>
                <w:b/>
                <w:sz w:val="22"/>
              </w:rPr>
              <w:t>CFU</w:t>
            </w:r>
          </w:p>
        </w:tc>
      </w:tr>
      <w:tr w:rsidR="001D3789" w:rsidRPr="001D3789" w:rsidTr="0092542D">
        <w:trPr>
          <w:jc w:val="center"/>
        </w:trPr>
        <w:tc>
          <w:tcPr>
            <w:tcW w:w="350" w:type="dxa"/>
            <w:vAlign w:val="center"/>
          </w:tcPr>
          <w:p w:rsidR="00782483" w:rsidRPr="001D3789" w:rsidRDefault="00782483" w:rsidP="00782483">
            <w:pPr>
              <w:autoSpaceDE w:val="0"/>
              <w:autoSpaceDN w:val="0"/>
              <w:adjustRightInd w:val="0"/>
              <w:jc w:val="right"/>
              <w:rPr>
                <w:rFonts w:ascii="Arial" w:hAnsi="Arial" w:cs="Arial"/>
                <w:sz w:val="22"/>
              </w:rPr>
            </w:pPr>
            <w:r w:rsidRPr="001D3789">
              <w:rPr>
                <w:rFonts w:ascii="Arial" w:hAnsi="Arial" w:cs="Arial"/>
                <w:sz w:val="22"/>
              </w:rPr>
              <w:t>1</w:t>
            </w:r>
          </w:p>
        </w:tc>
        <w:tc>
          <w:tcPr>
            <w:tcW w:w="7319" w:type="dxa"/>
            <w:vAlign w:val="center"/>
          </w:tcPr>
          <w:p w:rsidR="00782483" w:rsidRPr="001D3789" w:rsidRDefault="00782483" w:rsidP="00782483">
            <w:pPr>
              <w:autoSpaceDE w:val="0"/>
              <w:autoSpaceDN w:val="0"/>
              <w:adjustRightInd w:val="0"/>
              <w:rPr>
                <w:rFonts w:ascii="Arial" w:hAnsi="Arial" w:cs="Arial"/>
                <w:sz w:val="22"/>
              </w:rPr>
            </w:pPr>
            <w:r w:rsidRPr="001D3789">
              <w:rPr>
                <w:rFonts w:ascii="Arial" w:hAnsi="Arial" w:cs="Arial"/>
                <w:sz w:val="22"/>
              </w:rPr>
              <w:t>Modulo 1 – Finanza immobiliare</w:t>
            </w:r>
          </w:p>
        </w:tc>
        <w:tc>
          <w:tcPr>
            <w:tcW w:w="992" w:type="dxa"/>
            <w:vAlign w:val="center"/>
          </w:tcPr>
          <w:p w:rsidR="00782483" w:rsidRPr="001D3789" w:rsidRDefault="00782483" w:rsidP="00782483">
            <w:pPr>
              <w:autoSpaceDE w:val="0"/>
              <w:autoSpaceDN w:val="0"/>
              <w:adjustRightInd w:val="0"/>
              <w:jc w:val="center"/>
              <w:rPr>
                <w:rFonts w:ascii="Arial" w:hAnsi="Arial" w:cs="Arial"/>
                <w:sz w:val="22"/>
              </w:rPr>
            </w:pPr>
            <w:r w:rsidRPr="001D3789">
              <w:rPr>
                <w:rFonts w:ascii="Arial" w:hAnsi="Arial" w:cs="Arial"/>
                <w:sz w:val="22"/>
              </w:rPr>
              <w:t>180</w:t>
            </w:r>
          </w:p>
        </w:tc>
        <w:tc>
          <w:tcPr>
            <w:tcW w:w="1004" w:type="dxa"/>
            <w:vAlign w:val="center"/>
          </w:tcPr>
          <w:p w:rsidR="00782483" w:rsidRPr="001D3789" w:rsidRDefault="00782483" w:rsidP="00782483">
            <w:pPr>
              <w:autoSpaceDE w:val="0"/>
              <w:autoSpaceDN w:val="0"/>
              <w:adjustRightInd w:val="0"/>
              <w:jc w:val="center"/>
              <w:rPr>
                <w:rFonts w:ascii="Arial" w:hAnsi="Arial" w:cs="Arial"/>
                <w:sz w:val="22"/>
              </w:rPr>
            </w:pPr>
            <w:r w:rsidRPr="001D3789">
              <w:rPr>
                <w:rFonts w:ascii="Arial" w:hAnsi="Arial" w:cs="Arial"/>
                <w:sz w:val="22"/>
              </w:rPr>
              <w:t>18</w:t>
            </w:r>
          </w:p>
        </w:tc>
      </w:tr>
      <w:tr w:rsidR="00782483" w:rsidRPr="001D3789" w:rsidTr="0092542D">
        <w:trPr>
          <w:jc w:val="center"/>
        </w:trPr>
        <w:tc>
          <w:tcPr>
            <w:tcW w:w="350" w:type="dxa"/>
            <w:vAlign w:val="center"/>
          </w:tcPr>
          <w:p w:rsidR="00782483" w:rsidRPr="001D3789" w:rsidRDefault="00782483" w:rsidP="00782483">
            <w:pPr>
              <w:autoSpaceDE w:val="0"/>
              <w:autoSpaceDN w:val="0"/>
              <w:adjustRightInd w:val="0"/>
              <w:jc w:val="right"/>
              <w:rPr>
                <w:rFonts w:ascii="Arial" w:hAnsi="Arial" w:cs="Arial"/>
                <w:sz w:val="22"/>
              </w:rPr>
            </w:pPr>
            <w:r w:rsidRPr="001D3789">
              <w:rPr>
                <w:rFonts w:ascii="Arial" w:hAnsi="Arial" w:cs="Arial"/>
                <w:sz w:val="22"/>
              </w:rPr>
              <w:t>2</w:t>
            </w:r>
          </w:p>
        </w:tc>
        <w:tc>
          <w:tcPr>
            <w:tcW w:w="7319" w:type="dxa"/>
            <w:vAlign w:val="center"/>
          </w:tcPr>
          <w:p w:rsidR="00782483" w:rsidRPr="001D3789" w:rsidRDefault="00782483" w:rsidP="00782483">
            <w:pPr>
              <w:autoSpaceDE w:val="0"/>
              <w:autoSpaceDN w:val="0"/>
              <w:adjustRightInd w:val="0"/>
              <w:rPr>
                <w:rFonts w:ascii="Arial" w:hAnsi="Arial" w:cs="Arial"/>
                <w:sz w:val="22"/>
              </w:rPr>
            </w:pPr>
            <w:r w:rsidRPr="001D3789">
              <w:rPr>
                <w:rFonts w:ascii="Arial" w:hAnsi="Arial" w:cs="Arial"/>
                <w:sz w:val="22"/>
              </w:rPr>
              <w:t>Modulo 2 – Pianificazione urbanistica e recupero</w:t>
            </w:r>
          </w:p>
        </w:tc>
        <w:tc>
          <w:tcPr>
            <w:tcW w:w="992" w:type="dxa"/>
            <w:vAlign w:val="center"/>
          </w:tcPr>
          <w:p w:rsidR="00782483" w:rsidRPr="001D3789" w:rsidRDefault="00782483" w:rsidP="00782483">
            <w:pPr>
              <w:autoSpaceDE w:val="0"/>
              <w:autoSpaceDN w:val="0"/>
              <w:adjustRightInd w:val="0"/>
              <w:jc w:val="center"/>
              <w:rPr>
                <w:rFonts w:ascii="Arial" w:hAnsi="Arial" w:cs="Arial"/>
                <w:sz w:val="22"/>
              </w:rPr>
            </w:pPr>
            <w:r w:rsidRPr="001D3789">
              <w:rPr>
                <w:rFonts w:ascii="Arial" w:hAnsi="Arial" w:cs="Arial"/>
                <w:sz w:val="22"/>
              </w:rPr>
              <w:t>200</w:t>
            </w:r>
          </w:p>
        </w:tc>
        <w:tc>
          <w:tcPr>
            <w:tcW w:w="1004" w:type="dxa"/>
            <w:vAlign w:val="center"/>
          </w:tcPr>
          <w:p w:rsidR="00782483" w:rsidRPr="001D3789" w:rsidRDefault="00782483" w:rsidP="00782483">
            <w:pPr>
              <w:autoSpaceDE w:val="0"/>
              <w:autoSpaceDN w:val="0"/>
              <w:adjustRightInd w:val="0"/>
              <w:jc w:val="center"/>
              <w:rPr>
                <w:rFonts w:ascii="Arial" w:hAnsi="Arial" w:cs="Arial"/>
                <w:sz w:val="22"/>
              </w:rPr>
            </w:pPr>
            <w:r w:rsidRPr="001D3789">
              <w:rPr>
                <w:rFonts w:ascii="Arial" w:hAnsi="Arial" w:cs="Arial"/>
                <w:sz w:val="22"/>
              </w:rPr>
              <w:t>20</w:t>
            </w:r>
          </w:p>
        </w:tc>
      </w:tr>
    </w:tbl>
    <w:p w:rsidR="00943375" w:rsidRPr="001D3789" w:rsidRDefault="00943375" w:rsidP="00016399">
      <w:pPr>
        <w:autoSpaceDE w:val="0"/>
        <w:autoSpaceDN w:val="0"/>
        <w:adjustRightInd w:val="0"/>
        <w:jc w:val="both"/>
        <w:rPr>
          <w:rFonts w:ascii="Arial" w:hAnsi="Arial" w:cs="Arial"/>
          <w:iCs/>
          <w:sz w:val="22"/>
          <w:highlight w:val="yellow"/>
        </w:rPr>
      </w:pPr>
    </w:p>
    <w:p w:rsidR="00183500" w:rsidRPr="001D3789" w:rsidRDefault="001664A4" w:rsidP="00D048A3">
      <w:pPr>
        <w:autoSpaceDE w:val="0"/>
        <w:autoSpaceDN w:val="0"/>
        <w:adjustRightInd w:val="0"/>
        <w:jc w:val="both"/>
        <w:rPr>
          <w:rFonts w:ascii="Arial" w:hAnsi="Arial" w:cs="Arial"/>
          <w:iCs/>
          <w:sz w:val="22"/>
        </w:rPr>
      </w:pPr>
      <w:r w:rsidRPr="001D3789">
        <w:rPr>
          <w:rFonts w:ascii="Arial" w:hAnsi="Arial" w:cs="Arial"/>
          <w:iCs/>
          <w:sz w:val="22"/>
        </w:rPr>
        <w:t>Allo studente che avrà seguito con profitto uno o più dei moduli didattici sopra elencati verrà rilasciato un attestato di frequenza.</w:t>
      </w:r>
      <w:r w:rsidR="00B00D38" w:rsidRPr="001D3789">
        <w:rPr>
          <w:rFonts w:ascii="Arial" w:hAnsi="Arial" w:cs="Arial"/>
        </w:rPr>
        <w:tab/>
      </w:r>
    </w:p>
    <w:p w:rsidR="0041685A" w:rsidRPr="001D3789" w:rsidRDefault="0041685A" w:rsidP="00AF27AD">
      <w:pPr>
        <w:autoSpaceDE w:val="0"/>
        <w:autoSpaceDN w:val="0"/>
        <w:adjustRightInd w:val="0"/>
        <w:rPr>
          <w:rFonts w:ascii="Arial" w:hAnsi="Arial" w:cs="Arial"/>
          <w:b/>
          <w:iCs/>
        </w:rPr>
      </w:pPr>
    </w:p>
    <w:p w:rsidR="00D048A3" w:rsidRPr="001D3789" w:rsidRDefault="00D048A3" w:rsidP="00AF27AD">
      <w:pPr>
        <w:autoSpaceDE w:val="0"/>
        <w:autoSpaceDN w:val="0"/>
        <w:adjustRightInd w:val="0"/>
        <w:rPr>
          <w:rFonts w:ascii="Arial" w:hAnsi="Arial" w:cs="Arial"/>
          <w:b/>
          <w:iCs/>
        </w:rPr>
      </w:pPr>
    </w:p>
    <w:p w:rsidR="00D048A3" w:rsidRPr="001D3789" w:rsidRDefault="00D048A3" w:rsidP="00AF27AD">
      <w:pPr>
        <w:autoSpaceDE w:val="0"/>
        <w:autoSpaceDN w:val="0"/>
        <w:adjustRightInd w:val="0"/>
        <w:rPr>
          <w:rFonts w:ascii="Arial" w:hAnsi="Arial" w:cs="Arial"/>
          <w:b/>
          <w:iCs/>
        </w:rPr>
      </w:pPr>
    </w:p>
    <w:p w:rsidR="001664A4" w:rsidRPr="001D3789" w:rsidRDefault="001664A4" w:rsidP="0041685A">
      <w:pPr>
        <w:pStyle w:val="Titolo"/>
        <w:rPr>
          <w:rFonts w:ascii="Arial" w:hAnsi="Arial" w:cs="Arial"/>
          <w:sz w:val="30"/>
          <w:szCs w:val="30"/>
        </w:rPr>
      </w:pPr>
      <w:r w:rsidRPr="001D3789">
        <w:rPr>
          <w:rFonts w:ascii="Arial" w:hAnsi="Arial" w:cs="Arial"/>
          <w:sz w:val="30"/>
          <w:szCs w:val="30"/>
        </w:rPr>
        <w:t>Tass</w:t>
      </w:r>
      <w:r w:rsidR="00C160D6" w:rsidRPr="001D3789">
        <w:rPr>
          <w:rFonts w:ascii="Arial" w:hAnsi="Arial" w:cs="Arial"/>
          <w:sz w:val="30"/>
          <w:szCs w:val="30"/>
        </w:rPr>
        <w:t>e</w:t>
      </w:r>
      <w:r w:rsidRPr="001D3789">
        <w:rPr>
          <w:rFonts w:ascii="Arial" w:hAnsi="Arial" w:cs="Arial"/>
          <w:sz w:val="30"/>
          <w:szCs w:val="30"/>
        </w:rPr>
        <w:t xml:space="preserve"> di iscrizione</w:t>
      </w:r>
    </w:p>
    <w:p w:rsidR="001664A4" w:rsidRPr="001D3789" w:rsidRDefault="001664A4" w:rsidP="00016399">
      <w:pPr>
        <w:autoSpaceDE w:val="0"/>
        <w:autoSpaceDN w:val="0"/>
        <w:adjustRightInd w:val="0"/>
        <w:jc w:val="center"/>
        <w:rPr>
          <w:rFonts w:ascii="Arial" w:hAnsi="Arial" w:cs="Arial"/>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1892"/>
        <w:gridCol w:w="1832"/>
        <w:gridCol w:w="1956"/>
        <w:gridCol w:w="1886"/>
      </w:tblGrid>
      <w:tr w:rsidR="001D3789" w:rsidRPr="001D3789" w:rsidTr="001E6281">
        <w:tc>
          <w:tcPr>
            <w:tcW w:w="2114" w:type="dxa"/>
            <w:shd w:val="clear" w:color="auto" w:fill="auto"/>
          </w:tcPr>
          <w:p w:rsidR="00C160D6" w:rsidRPr="001D3789" w:rsidRDefault="00C160D6" w:rsidP="001E6281">
            <w:pPr>
              <w:autoSpaceDE w:val="0"/>
              <w:autoSpaceDN w:val="0"/>
              <w:adjustRightInd w:val="0"/>
              <w:jc w:val="both"/>
              <w:rPr>
                <w:rFonts w:ascii="Arial" w:hAnsi="Arial" w:cs="Arial"/>
                <w:b/>
                <w:sz w:val="22"/>
              </w:rPr>
            </w:pPr>
            <w:r w:rsidRPr="001D3789">
              <w:rPr>
                <w:rFonts w:ascii="Arial" w:hAnsi="Arial" w:cs="Arial"/>
                <w:b/>
                <w:sz w:val="22"/>
              </w:rPr>
              <w:t xml:space="preserve">Importo totale </w:t>
            </w:r>
          </w:p>
        </w:tc>
        <w:tc>
          <w:tcPr>
            <w:tcW w:w="1935" w:type="dxa"/>
            <w:shd w:val="clear" w:color="auto" w:fill="auto"/>
          </w:tcPr>
          <w:p w:rsidR="00C160D6" w:rsidRPr="001D3789" w:rsidRDefault="00C160D6" w:rsidP="001E6281">
            <w:pPr>
              <w:autoSpaceDE w:val="0"/>
              <w:autoSpaceDN w:val="0"/>
              <w:adjustRightInd w:val="0"/>
              <w:jc w:val="both"/>
              <w:rPr>
                <w:rFonts w:ascii="Arial" w:hAnsi="Arial" w:cs="Arial"/>
                <w:b/>
                <w:sz w:val="22"/>
              </w:rPr>
            </w:pPr>
            <w:r w:rsidRPr="001D3789">
              <w:rPr>
                <w:rFonts w:ascii="Arial" w:hAnsi="Arial" w:cs="Arial"/>
                <w:b/>
                <w:sz w:val="22"/>
              </w:rPr>
              <w:t>I rat</w:t>
            </w:r>
            <w:r w:rsidR="00D048A3" w:rsidRPr="001D3789">
              <w:rPr>
                <w:rFonts w:ascii="Arial" w:hAnsi="Arial" w:cs="Arial"/>
                <w:b/>
                <w:sz w:val="22"/>
              </w:rPr>
              <w:t>a</w:t>
            </w:r>
          </w:p>
        </w:tc>
        <w:tc>
          <w:tcPr>
            <w:tcW w:w="1871" w:type="dxa"/>
            <w:shd w:val="clear" w:color="auto" w:fill="auto"/>
          </w:tcPr>
          <w:p w:rsidR="00C160D6" w:rsidRPr="001D3789" w:rsidRDefault="00C160D6" w:rsidP="001E6281">
            <w:pPr>
              <w:autoSpaceDE w:val="0"/>
              <w:autoSpaceDN w:val="0"/>
              <w:adjustRightInd w:val="0"/>
              <w:jc w:val="both"/>
              <w:rPr>
                <w:rFonts w:ascii="Arial" w:hAnsi="Arial" w:cs="Arial"/>
                <w:b/>
                <w:sz w:val="22"/>
              </w:rPr>
            </w:pPr>
            <w:r w:rsidRPr="001D3789">
              <w:rPr>
                <w:rFonts w:ascii="Arial" w:hAnsi="Arial" w:cs="Arial"/>
                <w:b/>
                <w:sz w:val="22"/>
              </w:rPr>
              <w:t>II rata</w:t>
            </w:r>
          </w:p>
        </w:tc>
        <w:tc>
          <w:tcPr>
            <w:tcW w:w="1999" w:type="dxa"/>
            <w:shd w:val="clear" w:color="auto" w:fill="auto"/>
          </w:tcPr>
          <w:p w:rsidR="00C160D6" w:rsidRPr="001D3789" w:rsidRDefault="00C160D6" w:rsidP="001E6281">
            <w:pPr>
              <w:autoSpaceDE w:val="0"/>
              <w:autoSpaceDN w:val="0"/>
              <w:adjustRightInd w:val="0"/>
              <w:jc w:val="both"/>
              <w:rPr>
                <w:rFonts w:ascii="Arial" w:hAnsi="Arial" w:cs="Arial"/>
                <w:b/>
                <w:sz w:val="22"/>
              </w:rPr>
            </w:pPr>
            <w:r w:rsidRPr="001D3789">
              <w:rPr>
                <w:rFonts w:ascii="Arial" w:hAnsi="Arial" w:cs="Arial"/>
                <w:b/>
                <w:sz w:val="22"/>
              </w:rPr>
              <w:t>Scad. I rata</w:t>
            </w:r>
          </w:p>
        </w:tc>
        <w:tc>
          <w:tcPr>
            <w:tcW w:w="1935" w:type="dxa"/>
            <w:shd w:val="clear" w:color="auto" w:fill="auto"/>
          </w:tcPr>
          <w:p w:rsidR="00C160D6" w:rsidRPr="001D3789" w:rsidRDefault="00C160D6" w:rsidP="001E6281">
            <w:pPr>
              <w:autoSpaceDE w:val="0"/>
              <w:autoSpaceDN w:val="0"/>
              <w:adjustRightInd w:val="0"/>
              <w:jc w:val="both"/>
              <w:rPr>
                <w:rFonts w:ascii="Arial" w:hAnsi="Arial" w:cs="Arial"/>
                <w:b/>
                <w:sz w:val="22"/>
              </w:rPr>
            </w:pPr>
            <w:r w:rsidRPr="001D3789">
              <w:rPr>
                <w:rFonts w:ascii="Arial" w:hAnsi="Arial" w:cs="Arial"/>
                <w:b/>
                <w:sz w:val="22"/>
              </w:rPr>
              <w:t>Scad. II rata</w:t>
            </w:r>
          </w:p>
        </w:tc>
      </w:tr>
      <w:tr w:rsidR="005F310B" w:rsidRPr="001D3789" w:rsidTr="001E6281">
        <w:tc>
          <w:tcPr>
            <w:tcW w:w="2114" w:type="dxa"/>
            <w:shd w:val="clear" w:color="auto" w:fill="auto"/>
          </w:tcPr>
          <w:p w:rsidR="00C160D6" w:rsidRPr="001D3789" w:rsidRDefault="008E150F" w:rsidP="005F310B">
            <w:pPr>
              <w:autoSpaceDE w:val="0"/>
              <w:autoSpaceDN w:val="0"/>
              <w:adjustRightInd w:val="0"/>
              <w:jc w:val="both"/>
              <w:rPr>
                <w:rFonts w:ascii="Arial" w:hAnsi="Arial" w:cs="Arial"/>
                <w:sz w:val="22"/>
              </w:rPr>
            </w:pPr>
            <w:r w:rsidRPr="001D3789">
              <w:rPr>
                <w:rFonts w:ascii="Arial" w:hAnsi="Arial" w:cs="Arial"/>
                <w:sz w:val="22"/>
              </w:rPr>
              <w:t>€ 4.500</w:t>
            </w:r>
            <w:r w:rsidR="005F310B" w:rsidRPr="001D3789">
              <w:rPr>
                <w:rFonts w:ascii="Arial" w:hAnsi="Arial" w:cs="Arial"/>
                <w:sz w:val="22"/>
              </w:rPr>
              <w:t>,</w:t>
            </w:r>
            <w:r w:rsidRPr="001D3789">
              <w:rPr>
                <w:rFonts w:ascii="Arial" w:hAnsi="Arial" w:cs="Arial"/>
                <w:sz w:val="22"/>
              </w:rPr>
              <w:t>00</w:t>
            </w:r>
          </w:p>
        </w:tc>
        <w:tc>
          <w:tcPr>
            <w:tcW w:w="1935" w:type="dxa"/>
            <w:shd w:val="clear" w:color="auto" w:fill="auto"/>
          </w:tcPr>
          <w:p w:rsidR="00C160D6" w:rsidRPr="001D3789" w:rsidRDefault="008E150F" w:rsidP="005F310B">
            <w:pPr>
              <w:autoSpaceDE w:val="0"/>
              <w:autoSpaceDN w:val="0"/>
              <w:adjustRightInd w:val="0"/>
              <w:jc w:val="both"/>
              <w:rPr>
                <w:rFonts w:ascii="Arial" w:hAnsi="Arial" w:cs="Arial"/>
                <w:sz w:val="22"/>
              </w:rPr>
            </w:pPr>
            <w:r w:rsidRPr="001D3789">
              <w:rPr>
                <w:rFonts w:ascii="Arial" w:hAnsi="Arial" w:cs="Arial"/>
                <w:sz w:val="22"/>
              </w:rPr>
              <w:t>€ 2.250</w:t>
            </w:r>
            <w:r w:rsidR="005F310B" w:rsidRPr="001D3789">
              <w:rPr>
                <w:rFonts w:ascii="Arial" w:hAnsi="Arial" w:cs="Arial"/>
                <w:sz w:val="22"/>
              </w:rPr>
              <w:t>,</w:t>
            </w:r>
            <w:r w:rsidRPr="001D3789">
              <w:rPr>
                <w:rFonts w:ascii="Arial" w:hAnsi="Arial" w:cs="Arial"/>
                <w:sz w:val="22"/>
              </w:rPr>
              <w:t>00</w:t>
            </w:r>
          </w:p>
        </w:tc>
        <w:tc>
          <w:tcPr>
            <w:tcW w:w="1871" w:type="dxa"/>
            <w:shd w:val="clear" w:color="auto" w:fill="auto"/>
          </w:tcPr>
          <w:p w:rsidR="00C160D6" w:rsidRPr="001D3789" w:rsidRDefault="008E150F" w:rsidP="005F310B">
            <w:pPr>
              <w:autoSpaceDE w:val="0"/>
              <w:autoSpaceDN w:val="0"/>
              <w:adjustRightInd w:val="0"/>
              <w:jc w:val="both"/>
              <w:rPr>
                <w:rFonts w:ascii="Arial" w:hAnsi="Arial" w:cs="Arial"/>
                <w:sz w:val="22"/>
              </w:rPr>
            </w:pPr>
            <w:r w:rsidRPr="001D3789">
              <w:rPr>
                <w:rFonts w:ascii="Arial" w:hAnsi="Arial" w:cs="Arial"/>
                <w:sz w:val="22"/>
              </w:rPr>
              <w:t>€ 2.250</w:t>
            </w:r>
            <w:r w:rsidR="005F310B" w:rsidRPr="001D3789">
              <w:rPr>
                <w:rFonts w:ascii="Arial" w:hAnsi="Arial" w:cs="Arial"/>
                <w:sz w:val="22"/>
              </w:rPr>
              <w:t>,</w:t>
            </w:r>
            <w:r w:rsidRPr="001D3789">
              <w:rPr>
                <w:rFonts w:ascii="Arial" w:hAnsi="Arial" w:cs="Arial"/>
                <w:sz w:val="22"/>
              </w:rPr>
              <w:t>00</w:t>
            </w:r>
          </w:p>
        </w:tc>
        <w:tc>
          <w:tcPr>
            <w:tcW w:w="1999" w:type="dxa"/>
            <w:shd w:val="clear" w:color="auto" w:fill="auto"/>
          </w:tcPr>
          <w:p w:rsidR="00C160D6" w:rsidRPr="001D3789" w:rsidRDefault="008E150F" w:rsidP="005F310B">
            <w:pPr>
              <w:autoSpaceDE w:val="0"/>
              <w:autoSpaceDN w:val="0"/>
              <w:adjustRightInd w:val="0"/>
              <w:jc w:val="both"/>
              <w:rPr>
                <w:rFonts w:ascii="Arial" w:hAnsi="Arial" w:cs="Arial"/>
                <w:sz w:val="22"/>
              </w:rPr>
            </w:pPr>
            <w:r w:rsidRPr="001D3789">
              <w:rPr>
                <w:rFonts w:ascii="Arial" w:hAnsi="Arial" w:cs="Arial"/>
                <w:sz w:val="22"/>
              </w:rPr>
              <w:t>1</w:t>
            </w:r>
            <w:r w:rsidR="005F310B" w:rsidRPr="001D3789">
              <w:rPr>
                <w:rFonts w:ascii="Arial" w:hAnsi="Arial" w:cs="Arial"/>
                <w:sz w:val="22"/>
              </w:rPr>
              <w:t>8</w:t>
            </w:r>
            <w:r w:rsidRPr="001D3789">
              <w:rPr>
                <w:rFonts w:ascii="Arial" w:hAnsi="Arial" w:cs="Arial"/>
                <w:sz w:val="22"/>
              </w:rPr>
              <w:t xml:space="preserve"> </w:t>
            </w:r>
            <w:r w:rsidR="005F310B" w:rsidRPr="001D3789">
              <w:rPr>
                <w:rFonts w:ascii="Arial" w:hAnsi="Arial" w:cs="Arial"/>
                <w:sz w:val="22"/>
              </w:rPr>
              <w:t xml:space="preserve">dicembre </w:t>
            </w:r>
            <w:r w:rsidRPr="001D3789">
              <w:rPr>
                <w:rFonts w:ascii="Arial" w:hAnsi="Arial" w:cs="Arial"/>
                <w:sz w:val="22"/>
              </w:rPr>
              <w:t>2019</w:t>
            </w:r>
          </w:p>
        </w:tc>
        <w:tc>
          <w:tcPr>
            <w:tcW w:w="1935" w:type="dxa"/>
            <w:shd w:val="clear" w:color="auto" w:fill="auto"/>
          </w:tcPr>
          <w:p w:rsidR="00C160D6" w:rsidRPr="001D3789" w:rsidRDefault="005F310B" w:rsidP="005F310B">
            <w:pPr>
              <w:autoSpaceDE w:val="0"/>
              <w:autoSpaceDN w:val="0"/>
              <w:adjustRightInd w:val="0"/>
              <w:jc w:val="both"/>
              <w:rPr>
                <w:rFonts w:ascii="Arial" w:hAnsi="Arial" w:cs="Arial"/>
                <w:sz w:val="22"/>
              </w:rPr>
            </w:pPr>
            <w:r w:rsidRPr="001D3789">
              <w:rPr>
                <w:rFonts w:ascii="Arial" w:hAnsi="Arial" w:cs="Arial"/>
                <w:sz w:val="22"/>
              </w:rPr>
              <w:t xml:space="preserve">31 maggio </w:t>
            </w:r>
            <w:r w:rsidR="008E150F" w:rsidRPr="001D3789">
              <w:rPr>
                <w:rFonts w:ascii="Arial" w:hAnsi="Arial" w:cs="Arial"/>
                <w:sz w:val="22"/>
              </w:rPr>
              <w:t>2020</w:t>
            </w:r>
          </w:p>
        </w:tc>
      </w:tr>
    </w:tbl>
    <w:p w:rsidR="00C160D6" w:rsidRPr="001D3789" w:rsidRDefault="00C160D6" w:rsidP="006526CB">
      <w:pPr>
        <w:autoSpaceDE w:val="0"/>
        <w:autoSpaceDN w:val="0"/>
        <w:adjustRightInd w:val="0"/>
        <w:jc w:val="both"/>
        <w:rPr>
          <w:rFonts w:ascii="Arial" w:hAnsi="Arial" w:cs="Arial"/>
          <w:sz w:val="22"/>
        </w:rPr>
      </w:pPr>
    </w:p>
    <w:p w:rsidR="001664A4" w:rsidRPr="001D3789" w:rsidRDefault="00F019BE" w:rsidP="00F019BE">
      <w:pPr>
        <w:autoSpaceDE w:val="0"/>
        <w:autoSpaceDN w:val="0"/>
        <w:adjustRightInd w:val="0"/>
        <w:jc w:val="both"/>
        <w:rPr>
          <w:rFonts w:ascii="Arial" w:hAnsi="Arial" w:cs="Arial"/>
          <w:sz w:val="22"/>
        </w:rPr>
      </w:pPr>
      <w:r w:rsidRPr="001D3789">
        <w:rPr>
          <w:rFonts w:ascii="Arial" w:hAnsi="Arial" w:cs="Arial"/>
          <w:sz w:val="22"/>
        </w:rPr>
        <w:t>All’importo della prima rata</w:t>
      </w:r>
      <w:r w:rsidR="005F310B" w:rsidRPr="001D3789">
        <w:rPr>
          <w:rFonts w:ascii="Arial" w:hAnsi="Arial" w:cs="Arial"/>
          <w:sz w:val="22"/>
        </w:rPr>
        <w:t xml:space="preserve"> </w:t>
      </w:r>
      <w:r w:rsidRPr="001D3789">
        <w:rPr>
          <w:rFonts w:ascii="Arial" w:hAnsi="Arial" w:cs="Arial"/>
          <w:sz w:val="22"/>
        </w:rPr>
        <w:t>sono</w:t>
      </w:r>
      <w:r w:rsidR="005F310B" w:rsidRPr="001D3789">
        <w:rPr>
          <w:rFonts w:ascii="Arial" w:hAnsi="Arial" w:cs="Arial"/>
          <w:sz w:val="22"/>
        </w:rPr>
        <w:t xml:space="preserve"> </w:t>
      </w:r>
      <w:r w:rsidR="001664A4" w:rsidRPr="001D3789">
        <w:rPr>
          <w:rFonts w:ascii="Arial" w:hAnsi="Arial" w:cs="Arial"/>
          <w:sz w:val="22"/>
        </w:rPr>
        <w:t>aggiunt</w:t>
      </w:r>
      <w:r w:rsidRPr="001D3789">
        <w:rPr>
          <w:rFonts w:ascii="Arial" w:hAnsi="Arial" w:cs="Arial"/>
          <w:sz w:val="22"/>
        </w:rPr>
        <w:t>i</w:t>
      </w:r>
      <w:r w:rsidR="005F310B" w:rsidRPr="001D3789">
        <w:rPr>
          <w:rFonts w:ascii="Arial" w:hAnsi="Arial" w:cs="Arial"/>
          <w:sz w:val="22"/>
        </w:rPr>
        <w:t xml:space="preserve"> </w:t>
      </w:r>
      <w:r w:rsidR="003F68BC" w:rsidRPr="001D3789">
        <w:rPr>
          <w:rFonts w:ascii="Arial" w:hAnsi="Arial" w:cs="Arial"/>
          <w:sz w:val="22"/>
        </w:rPr>
        <w:t xml:space="preserve">l’imposta </w:t>
      </w:r>
      <w:r w:rsidR="00246538" w:rsidRPr="001D3789">
        <w:rPr>
          <w:rFonts w:ascii="Arial" w:hAnsi="Arial" w:cs="Arial"/>
          <w:sz w:val="22"/>
        </w:rPr>
        <w:t xml:space="preserve">fissa </w:t>
      </w:r>
      <w:r w:rsidR="003F68BC" w:rsidRPr="001D3789">
        <w:rPr>
          <w:rFonts w:ascii="Arial" w:hAnsi="Arial" w:cs="Arial"/>
          <w:sz w:val="22"/>
        </w:rPr>
        <w:t xml:space="preserve">di bollo </w:t>
      </w:r>
      <w:r w:rsidR="00A11AAC" w:rsidRPr="001D3789">
        <w:rPr>
          <w:rFonts w:ascii="Arial" w:hAnsi="Arial" w:cs="Arial"/>
          <w:sz w:val="22"/>
        </w:rPr>
        <w:t>e il contributo per il rilascio del diploma</w:t>
      </w:r>
      <w:r w:rsidR="005F310B" w:rsidRPr="001D3789">
        <w:rPr>
          <w:rFonts w:ascii="Arial" w:hAnsi="Arial" w:cs="Arial"/>
          <w:sz w:val="22"/>
        </w:rPr>
        <w:t xml:space="preserve"> </w:t>
      </w:r>
      <w:r w:rsidR="005D750D" w:rsidRPr="001D3789">
        <w:rPr>
          <w:rFonts w:ascii="Arial" w:hAnsi="Arial" w:cs="Arial"/>
          <w:sz w:val="22"/>
        </w:rPr>
        <w:t>o dell’attestato.</w:t>
      </w:r>
    </w:p>
    <w:p w:rsidR="00246538" w:rsidRPr="001D3789" w:rsidRDefault="00246538" w:rsidP="00F019BE">
      <w:pPr>
        <w:autoSpaceDE w:val="0"/>
        <w:autoSpaceDN w:val="0"/>
        <w:adjustRightInd w:val="0"/>
        <w:jc w:val="both"/>
        <w:rPr>
          <w:rFonts w:ascii="Arial" w:hAnsi="Arial" w:cs="Arial"/>
          <w:sz w:val="22"/>
        </w:rPr>
      </w:pPr>
    </w:p>
    <w:p w:rsidR="00F019BE" w:rsidRPr="001D3789" w:rsidRDefault="00F019BE" w:rsidP="00F019BE">
      <w:pPr>
        <w:autoSpaceDE w:val="0"/>
        <w:autoSpaceDN w:val="0"/>
        <w:adjustRightInd w:val="0"/>
        <w:jc w:val="both"/>
        <w:rPr>
          <w:rFonts w:ascii="Arial" w:hAnsi="Arial" w:cs="Arial"/>
          <w:sz w:val="22"/>
        </w:rPr>
      </w:pPr>
      <w:r w:rsidRPr="001D3789">
        <w:rPr>
          <w:rFonts w:ascii="Arial" w:hAnsi="Arial" w:cs="Arial"/>
          <w:sz w:val="22"/>
        </w:rPr>
        <w:t xml:space="preserve">Le quote di iscrizione non </w:t>
      </w:r>
      <w:r w:rsidR="00F8794A" w:rsidRPr="001D3789">
        <w:rPr>
          <w:rFonts w:ascii="Arial" w:hAnsi="Arial" w:cs="Arial"/>
          <w:sz w:val="22"/>
        </w:rPr>
        <w:t>sono</w:t>
      </w:r>
      <w:r w:rsidRPr="001D3789">
        <w:rPr>
          <w:rFonts w:ascii="Arial" w:hAnsi="Arial" w:cs="Arial"/>
          <w:sz w:val="22"/>
        </w:rPr>
        <w:t xml:space="preserve"> rimborsate in caso di volontaria rinuncia</w:t>
      </w:r>
      <w:r w:rsidR="00F8794A" w:rsidRPr="001D3789">
        <w:rPr>
          <w:rFonts w:ascii="Arial" w:hAnsi="Arial" w:cs="Arial"/>
          <w:sz w:val="22"/>
        </w:rPr>
        <w:t>,</w:t>
      </w:r>
      <w:r w:rsidRPr="001D3789">
        <w:rPr>
          <w:rFonts w:ascii="Arial" w:hAnsi="Arial" w:cs="Arial"/>
          <w:sz w:val="22"/>
        </w:rPr>
        <w:t xml:space="preserve"> ovvero in caso di non perfezionamento della documentazione prevista per l’iscrizione al Corso. </w:t>
      </w:r>
    </w:p>
    <w:p w:rsidR="00D048A3" w:rsidRPr="001D3789" w:rsidRDefault="00D048A3" w:rsidP="00F019BE">
      <w:pPr>
        <w:autoSpaceDE w:val="0"/>
        <w:autoSpaceDN w:val="0"/>
        <w:adjustRightInd w:val="0"/>
        <w:jc w:val="both"/>
        <w:rPr>
          <w:rFonts w:ascii="Arial" w:hAnsi="Arial" w:cs="Arial"/>
        </w:rPr>
      </w:pPr>
    </w:p>
    <w:p w:rsidR="00D048A3" w:rsidRPr="001D3789" w:rsidRDefault="00D048A3" w:rsidP="00F019BE">
      <w:pPr>
        <w:autoSpaceDE w:val="0"/>
        <w:autoSpaceDN w:val="0"/>
        <w:adjustRightInd w:val="0"/>
        <w:jc w:val="both"/>
        <w:rPr>
          <w:rFonts w:ascii="Arial" w:hAnsi="Arial" w:cs="Arial"/>
        </w:rPr>
      </w:pPr>
    </w:p>
    <w:p w:rsidR="008E150F" w:rsidRPr="001D3789" w:rsidRDefault="008E150F" w:rsidP="008E150F">
      <w:pPr>
        <w:pStyle w:val="Titolo"/>
        <w:rPr>
          <w:rFonts w:ascii="Arial" w:hAnsi="Arial" w:cs="Arial"/>
          <w:sz w:val="28"/>
          <w:szCs w:val="28"/>
        </w:rPr>
      </w:pPr>
      <w:r w:rsidRPr="001D3789">
        <w:rPr>
          <w:rFonts w:ascii="Arial" w:hAnsi="Arial" w:cs="Arial"/>
          <w:sz w:val="28"/>
          <w:szCs w:val="28"/>
        </w:rPr>
        <w:t>Esonero dalle tasse di iscrizione</w:t>
      </w:r>
    </w:p>
    <w:p w:rsidR="008E150F" w:rsidRPr="001D3789" w:rsidRDefault="008E150F" w:rsidP="008E150F">
      <w:pPr>
        <w:autoSpaceDE w:val="0"/>
        <w:autoSpaceDN w:val="0"/>
        <w:adjustRightInd w:val="0"/>
        <w:jc w:val="center"/>
        <w:rPr>
          <w:rFonts w:ascii="Arial" w:hAnsi="Arial" w:cs="Arial"/>
        </w:rPr>
      </w:pPr>
    </w:p>
    <w:p w:rsidR="008E150F" w:rsidRPr="001D3789" w:rsidRDefault="008E150F" w:rsidP="008E150F">
      <w:pPr>
        <w:pStyle w:val="Normale1"/>
        <w:numPr>
          <w:ilvl w:val="0"/>
          <w:numId w:val="49"/>
        </w:numPr>
        <w:ind w:left="360"/>
        <w:jc w:val="both"/>
        <w:rPr>
          <w:rFonts w:ascii="Arial" w:hAnsi="Arial" w:cs="Arial"/>
          <w:color w:val="auto"/>
          <w:sz w:val="22"/>
          <w:szCs w:val="22"/>
        </w:rPr>
      </w:pPr>
      <w:r w:rsidRPr="001D3789">
        <w:rPr>
          <w:rFonts w:ascii="Arial" w:hAnsi="Arial" w:cs="Arial"/>
          <w:color w:val="auto"/>
          <w:sz w:val="22"/>
        </w:rPr>
        <w:t>È previsto l’esonero totale delle tasse e dei contributi per gli studenti con disabilità documentata pari o superiore al 66% qualora il numero totale di studenti con disabilità non sia superiore a 2 (DUE). In caso contrario tutti saranno tenuti al pagamento della prima rata di ciascun anno. In ogni caso, p</w:t>
      </w:r>
      <w:r w:rsidRPr="001D3789">
        <w:rPr>
          <w:rFonts w:ascii="Arial" w:hAnsi="Arial" w:cs="Arial"/>
          <w:color w:val="auto"/>
          <w:sz w:val="22"/>
          <w:szCs w:val="22"/>
        </w:rPr>
        <w:t>er usufruire dell’esonero è necessario allegare alla domanda di ammissione un certificato di invalidità rilasciato dalla struttura sanitaria competente indicante la percentuale riconosciuta.</w:t>
      </w:r>
    </w:p>
    <w:p w:rsidR="008E150F" w:rsidRPr="001D3789" w:rsidRDefault="008E150F" w:rsidP="008E150F">
      <w:pPr>
        <w:autoSpaceDE w:val="0"/>
        <w:autoSpaceDN w:val="0"/>
        <w:adjustRightInd w:val="0"/>
        <w:jc w:val="both"/>
        <w:rPr>
          <w:rFonts w:ascii="Arial" w:hAnsi="Arial" w:cs="Arial"/>
          <w:sz w:val="22"/>
        </w:rPr>
      </w:pPr>
    </w:p>
    <w:p w:rsidR="008E150F" w:rsidRPr="001D3789" w:rsidRDefault="008E150F" w:rsidP="008E150F">
      <w:pPr>
        <w:pStyle w:val="Paragrafoelenco"/>
        <w:numPr>
          <w:ilvl w:val="0"/>
          <w:numId w:val="49"/>
        </w:numPr>
        <w:autoSpaceDE w:val="0"/>
        <w:autoSpaceDN w:val="0"/>
        <w:ind w:left="360"/>
        <w:jc w:val="both"/>
        <w:rPr>
          <w:rFonts w:ascii="Arial" w:hAnsi="Arial" w:cs="Arial"/>
          <w:sz w:val="22"/>
        </w:rPr>
      </w:pPr>
      <w:r w:rsidRPr="001D3789">
        <w:rPr>
          <w:rFonts w:ascii="Arial" w:hAnsi="Arial" w:cs="Arial"/>
          <w:sz w:val="22"/>
        </w:rPr>
        <w:t xml:space="preserve">Sono previste </w:t>
      </w:r>
      <w:r w:rsidR="00981494" w:rsidRPr="001D3789">
        <w:rPr>
          <w:rFonts w:ascii="Arial" w:hAnsi="Arial" w:cs="Arial"/>
          <w:sz w:val="22"/>
        </w:rPr>
        <w:t xml:space="preserve">fino a </w:t>
      </w:r>
      <w:r w:rsidRPr="001D3789">
        <w:rPr>
          <w:rFonts w:ascii="Arial" w:hAnsi="Arial" w:cs="Arial"/>
          <w:sz w:val="22"/>
        </w:rPr>
        <w:t>n.</w:t>
      </w:r>
      <w:r w:rsidR="00981494" w:rsidRPr="001D3789">
        <w:rPr>
          <w:rFonts w:ascii="Arial" w:hAnsi="Arial" w:cs="Arial"/>
          <w:sz w:val="22"/>
        </w:rPr>
        <w:t>5</w:t>
      </w:r>
      <w:r w:rsidRPr="001D3789">
        <w:rPr>
          <w:rFonts w:ascii="Arial" w:hAnsi="Arial" w:cs="Arial"/>
          <w:sz w:val="22"/>
        </w:rPr>
        <w:t xml:space="preserve"> borse di studio (con esonero </w:t>
      </w:r>
      <w:r w:rsidR="00981494" w:rsidRPr="001D3789">
        <w:rPr>
          <w:rFonts w:ascii="Arial" w:hAnsi="Arial" w:cs="Arial"/>
          <w:sz w:val="22"/>
        </w:rPr>
        <w:t>parziale al 50%</w:t>
      </w:r>
      <w:r w:rsidRPr="001D3789">
        <w:rPr>
          <w:rFonts w:ascii="Arial" w:hAnsi="Arial" w:cs="Arial"/>
          <w:sz w:val="22"/>
        </w:rPr>
        <w:t xml:space="preserve">). Le borse di studio, anche quelle finanziate da enti esterni, non sono cumulabili con altri esoneri o riduzioni delle tasse e dei contributi. </w:t>
      </w:r>
    </w:p>
    <w:p w:rsidR="008E150F" w:rsidRPr="001D3789" w:rsidRDefault="008E150F" w:rsidP="008E150F">
      <w:pPr>
        <w:pStyle w:val="Paragrafoelenco"/>
        <w:ind w:left="360"/>
        <w:rPr>
          <w:rFonts w:ascii="Arial" w:hAnsi="Arial" w:cs="Arial"/>
          <w:sz w:val="22"/>
        </w:rPr>
      </w:pPr>
    </w:p>
    <w:p w:rsidR="008E150F" w:rsidRPr="001D3789" w:rsidRDefault="008E150F" w:rsidP="008E150F">
      <w:pPr>
        <w:numPr>
          <w:ilvl w:val="0"/>
          <w:numId w:val="49"/>
        </w:numPr>
        <w:autoSpaceDE w:val="0"/>
        <w:autoSpaceDN w:val="0"/>
        <w:adjustRightInd w:val="0"/>
        <w:ind w:left="360"/>
        <w:jc w:val="both"/>
        <w:rPr>
          <w:rFonts w:ascii="Arial" w:hAnsi="Arial" w:cs="Arial"/>
          <w:sz w:val="22"/>
        </w:rPr>
      </w:pPr>
      <w:r w:rsidRPr="001D3789">
        <w:rPr>
          <w:rFonts w:ascii="Arial" w:hAnsi="Arial" w:cs="Arial"/>
          <w:sz w:val="22"/>
        </w:rPr>
        <w:t>La selezione verrà effettuata tra gli studenti iscritti con le seguenti modalità:</w:t>
      </w:r>
    </w:p>
    <w:p w:rsidR="008E150F" w:rsidRPr="001D3789" w:rsidRDefault="008E150F" w:rsidP="008E150F">
      <w:pPr>
        <w:pStyle w:val="Testonotaapidipagina"/>
        <w:jc w:val="both"/>
        <w:rPr>
          <w:rFonts w:ascii="Arial" w:hAnsi="Arial" w:cs="Arial"/>
          <w:sz w:val="22"/>
        </w:rPr>
      </w:pPr>
    </w:p>
    <w:p w:rsidR="008E150F" w:rsidRPr="001D3789" w:rsidRDefault="008E150F" w:rsidP="008E150F">
      <w:pPr>
        <w:pStyle w:val="Testonotaapidipagina"/>
        <w:ind w:left="360"/>
        <w:jc w:val="both"/>
        <w:rPr>
          <w:rFonts w:ascii="Arial" w:hAnsi="Arial" w:cs="Arial"/>
          <w:sz w:val="22"/>
        </w:rPr>
      </w:pPr>
      <w:r w:rsidRPr="001D3789">
        <w:rPr>
          <w:rFonts w:ascii="Arial" w:hAnsi="Arial" w:cs="Arial"/>
          <w:sz w:val="22"/>
        </w:rPr>
        <w:t>Per l’attribuzione delle borse il Consiglio del Corso nominerà una commissione composta da almeno un membro di ognuna delle università partner più il Direttore del Master.</w:t>
      </w:r>
    </w:p>
    <w:p w:rsidR="008E150F" w:rsidRPr="001D3789" w:rsidRDefault="008E150F" w:rsidP="008E150F">
      <w:pPr>
        <w:autoSpaceDE w:val="0"/>
        <w:autoSpaceDN w:val="0"/>
        <w:adjustRightInd w:val="0"/>
        <w:ind w:left="360"/>
        <w:jc w:val="both"/>
        <w:rPr>
          <w:rFonts w:ascii="Arial" w:hAnsi="Arial" w:cs="Arial"/>
          <w:sz w:val="22"/>
        </w:rPr>
      </w:pPr>
      <w:r w:rsidRPr="001D3789">
        <w:rPr>
          <w:rFonts w:ascii="Arial" w:hAnsi="Arial" w:cs="Arial"/>
          <w:sz w:val="22"/>
        </w:rPr>
        <w:t xml:space="preserve">La valutazione si baserà su curriculum, eventuali titoli e voto di laurea dei candidati. La certificazione delle competenze linguistiche rappresenterà titolo preferenziale. </w:t>
      </w:r>
    </w:p>
    <w:p w:rsidR="008E150F" w:rsidRPr="001D3789" w:rsidRDefault="008E150F" w:rsidP="008E150F">
      <w:pPr>
        <w:autoSpaceDE w:val="0"/>
        <w:autoSpaceDN w:val="0"/>
        <w:adjustRightInd w:val="0"/>
        <w:ind w:left="360"/>
        <w:jc w:val="both"/>
        <w:rPr>
          <w:rFonts w:ascii="Arial" w:hAnsi="Arial" w:cs="Arial"/>
          <w:sz w:val="22"/>
        </w:rPr>
      </w:pPr>
      <w:r w:rsidRPr="001D3789">
        <w:rPr>
          <w:rFonts w:ascii="Arial" w:hAnsi="Arial" w:cs="Arial"/>
          <w:sz w:val="22"/>
        </w:rPr>
        <w:t>Il bando verrà pubblicato sul sito del Master, sui siti delle università partner e sui siti delle istituzioni e università associate. Nelle stesse sedi verranno pubblicate le graduatorie e l’elenco degli ammessi. I beneficiari di borse verranno informati con comunicazione personale certificata.</w:t>
      </w:r>
    </w:p>
    <w:p w:rsidR="008E150F" w:rsidRPr="001D3789" w:rsidRDefault="008E150F" w:rsidP="008E150F">
      <w:pPr>
        <w:autoSpaceDE w:val="0"/>
        <w:autoSpaceDN w:val="0"/>
        <w:adjustRightInd w:val="0"/>
        <w:jc w:val="both"/>
        <w:rPr>
          <w:rFonts w:ascii="Arial" w:hAnsi="Arial" w:cs="Arial"/>
          <w:sz w:val="22"/>
        </w:rPr>
      </w:pPr>
    </w:p>
    <w:p w:rsidR="00F01636" w:rsidRPr="001D3789" w:rsidRDefault="008E150F" w:rsidP="008E150F">
      <w:pPr>
        <w:numPr>
          <w:ilvl w:val="0"/>
          <w:numId w:val="49"/>
        </w:numPr>
        <w:autoSpaceDE w:val="0"/>
        <w:autoSpaceDN w:val="0"/>
        <w:adjustRightInd w:val="0"/>
        <w:ind w:left="360"/>
        <w:jc w:val="both"/>
        <w:rPr>
          <w:rFonts w:ascii="Arial" w:hAnsi="Arial" w:cs="Arial"/>
          <w:iCs/>
          <w:sz w:val="22"/>
        </w:rPr>
      </w:pPr>
      <w:r w:rsidRPr="001D3789">
        <w:rPr>
          <w:rFonts w:ascii="Arial" w:hAnsi="Arial" w:cs="Arial"/>
          <w:sz w:val="22"/>
        </w:rPr>
        <w:t>È prevista l’ammissione in soprannumero di un numero massimo di 6 studenti provenienti dalle aree disagiate o da Paesi in via di sviluppo. L’iscrizione di tale tipologia di studenti è a titolo gratuito. I corsisti devono il contributo fisso per il rilascio dell’attestato finale e l’imposta fissa di bollo. Per l’iscrizione dei su citati studenti si applica quanto disposto dalla normativa prevista in merito di a</w:t>
      </w:r>
      <w:r w:rsidRPr="001D3789">
        <w:rPr>
          <w:rFonts w:ascii="Arial" w:hAnsi="Arial" w:cs="Arial"/>
          <w:iCs/>
          <w:sz w:val="22"/>
        </w:rPr>
        <w:t>mmissione di studenti con titolo estero</w:t>
      </w:r>
    </w:p>
    <w:p w:rsidR="006526CB" w:rsidRPr="001D3789" w:rsidRDefault="006526CB" w:rsidP="00D048A3">
      <w:pPr>
        <w:autoSpaceDE w:val="0"/>
        <w:autoSpaceDN w:val="0"/>
        <w:adjustRightInd w:val="0"/>
        <w:rPr>
          <w:rFonts w:ascii="Arial" w:hAnsi="Arial" w:cs="Arial"/>
          <w:b/>
        </w:rPr>
      </w:pPr>
    </w:p>
    <w:p w:rsidR="00D048A3" w:rsidRPr="001D3789" w:rsidRDefault="00D048A3" w:rsidP="00D048A3">
      <w:pPr>
        <w:autoSpaceDE w:val="0"/>
        <w:autoSpaceDN w:val="0"/>
        <w:adjustRightInd w:val="0"/>
        <w:rPr>
          <w:rFonts w:ascii="Arial" w:hAnsi="Arial" w:cs="Arial"/>
          <w:b/>
        </w:rPr>
      </w:pPr>
    </w:p>
    <w:p w:rsidR="00F019BE" w:rsidRPr="001D3789" w:rsidRDefault="00F019BE" w:rsidP="0041685A">
      <w:pPr>
        <w:pStyle w:val="Titolo"/>
        <w:rPr>
          <w:rFonts w:ascii="Arial" w:hAnsi="Arial" w:cs="Arial"/>
          <w:sz w:val="28"/>
          <w:szCs w:val="28"/>
        </w:rPr>
      </w:pPr>
      <w:r w:rsidRPr="001D3789">
        <w:rPr>
          <w:rFonts w:ascii="Arial" w:hAnsi="Arial" w:cs="Arial"/>
          <w:sz w:val="28"/>
          <w:szCs w:val="28"/>
        </w:rPr>
        <w:t xml:space="preserve">Tassa di iscrizione a moduli di </w:t>
      </w:r>
      <w:r w:rsidR="00EC0340" w:rsidRPr="001D3789">
        <w:rPr>
          <w:rFonts w:ascii="Arial" w:hAnsi="Arial" w:cs="Arial"/>
          <w:sz w:val="28"/>
          <w:szCs w:val="28"/>
        </w:rPr>
        <w:t>M</w:t>
      </w:r>
      <w:r w:rsidRPr="001D3789">
        <w:rPr>
          <w:rFonts w:ascii="Arial" w:hAnsi="Arial" w:cs="Arial"/>
          <w:sz w:val="28"/>
          <w:szCs w:val="28"/>
        </w:rPr>
        <w:t>aster</w:t>
      </w:r>
    </w:p>
    <w:p w:rsidR="00F019BE" w:rsidRPr="001D3789" w:rsidRDefault="00F019BE" w:rsidP="00F019BE">
      <w:pPr>
        <w:autoSpaceDE w:val="0"/>
        <w:autoSpaceDN w:val="0"/>
        <w:adjustRightInd w:val="0"/>
        <w:jc w:val="both"/>
        <w:rPr>
          <w:rFonts w:ascii="Arial" w:hAnsi="Arial" w:cs="Arial"/>
          <w:b/>
        </w:rPr>
      </w:pPr>
    </w:p>
    <w:p w:rsidR="008E150F" w:rsidRPr="001D3789" w:rsidRDefault="008E150F" w:rsidP="008E150F">
      <w:pPr>
        <w:autoSpaceDE w:val="0"/>
        <w:autoSpaceDN w:val="0"/>
        <w:adjustRightInd w:val="0"/>
        <w:jc w:val="both"/>
        <w:rPr>
          <w:rFonts w:ascii="Arial" w:hAnsi="Arial" w:cs="Arial"/>
          <w:sz w:val="22"/>
        </w:rPr>
      </w:pPr>
      <w:r w:rsidRPr="001D3789">
        <w:rPr>
          <w:rFonts w:ascii="Arial" w:hAnsi="Arial" w:cs="Arial"/>
          <w:sz w:val="22"/>
        </w:rPr>
        <w:t>La tassa di iscrizione ai singoli moduli è stabilita come di seguito specificato:</w:t>
      </w:r>
    </w:p>
    <w:p w:rsidR="008E150F" w:rsidRPr="001D3789" w:rsidRDefault="008E150F" w:rsidP="008E150F">
      <w:pPr>
        <w:autoSpaceDE w:val="0"/>
        <w:autoSpaceDN w:val="0"/>
        <w:adjustRightInd w:val="0"/>
        <w:ind w:hanging="11"/>
        <w:jc w:val="both"/>
        <w:rPr>
          <w:rFonts w:ascii="Arial" w:hAnsi="Arial" w:cs="Arial"/>
          <w:sz w:val="22"/>
        </w:rPr>
      </w:pPr>
    </w:p>
    <w:p w:rsidR="008E150F" w:rsidRPr="001D3789" w:rsidRDefault="008E150F" w:rsidP="008E150F">
      <w:pPr>
        <w:numPr>
          <w:ilvl w:val="0"/>
          <w:numId w:val="38"/>
        </w:numPr>
        <w:autoSpaceDE w:val="0"/>
        <w:autoSpaceDN w:val="0"/>
        <w:adjustRightInd w:val="0"/>
        <w:jc w:val="both"/>
        <w:rPr>
          <w:rFonts w:ascii="Arial" w:hAnsi="Arial" w:cs="Arial"/>
          <w:sz w:val="22"/>
        </w:rPr>
      </w:pPr>
      <w:r w:rsidRPr="001D3789">
        <w:rPr>
          <w:rFonts w:ascii="Arial" w:hAnsi="Arial" w:cs="Arial"/>
          <w:sz w:val="22"/>
        </w:rPr>
        <w:t>Modulo I – 2.000/00 € da pagare in unica rata al momento dell’inscrizione</w:t>
      </w:r>
    </w:p>
    <w:p w:rsidR="008E150F" w:rsidRPr="001D3789" w:rsidRDefault="008E150F" w:rsidP="008E150F">
      <w:pPr>
        <w:pStyle w:val="Paragrafoelenco"/>
        <w:numPr>
          <w:ilvl w:val="0"/>
          <w:numId w:val="38"/>
        </w:numPr>
        <w:autoSpaceDE w:val="0"/>
        <w:autoSpaceDN w:val="0"/>
        <w:adjustRightInd w:val="0"/>
        <w:jc w:val="both"/>
        <w:rPr>
          <w:rFonts w:ascii="Arial" w:hAnsi="Arial" w:cs="Arial"/>
          <w:sz w:val="22"/>
        </w:rPr>
      </w:pPr>
      <w:r w:rsidRPr="001D3789">
        <w:rPr>
          <w:rFonts w:ascii="Arial" w:hAnsi="Arial" w:cs="Arial"/>
          <w:sz w:val="22"/>
        </w:rPr>
        <w:t>Modulo II – 2.000/00 € da pagare in unica rata al momento dell’inscrizione</w:t>
      </w:r>
    </w:p>
    <w:p w:rsidR="008E150F" w:rsidRPr="001D3789" w:rsidRDefault="008E150F" w:rsidP="008E150F">
      <w:pPr>
        <w:autoSpaceDE w:val="0"/>
        <w:autoSpaceDN w:val="0"/>
        <w:adjustRightInd w:val="0"/>
        <w:ind w:hanging="11"/>
        <w:jc w:val="both"/>
        <w:rPr>
          <w:rFonts w:ascii="Arial" w:hAnsi="Arial" w:cs="Arial"/>
          <w:sz w:val="22"/>
        </w:rPr>
      </w:pPr>
    </w:p>
    <w:p w:rsidR="008E150F" w:rsidRPr="001D3789" w:rsidRDefault="008E150F" w:rsidP="008E150F">
      <w:pPr>
        <w:autoSpaceDE w:val="0"/>
        <w:autoSpaceDN w:val="0"/>
        <w:adjustRightInd w:val="0"/>
        <w:ind w:hanging="11"/>
        <w:jc w:val="both"/>
        <w:rPr>
          <w:rFonts w:ascii="Arial" w:hAnsi="Arial" w:cs="Arial"/>
          <w:sz w:val="22"/>
        </w:rPr>
      </w:pPr>
      <w:r w:rsidRPr="001D3789">
        <w:rPr>
          <w:rFonts w:ascii="Arial" w:hAnsi="Arial" w:cs="Arial"/>
          <w:sz w:val="22"/>
        </w:rPr>
        <w:t xml:space="preserve">A tali importi è aggiunta l’imposta fissa di bollo. Le quote di iscrizione non sono rimborsate in caso di volontaria rinuncia, ovvero in caso di non perfezionamento della documentazione prevista per l’iscrizione al Corso. </w:t>
      </w:r>
    </w:p>
    <w:p w:rsidR="00BA2282" w:rsidRPr="001D3789" w:rsidRDefault="00BA2282" w:rsidP="006526CB">
      <w:pPr>
        <w:autoSpaceDE w:val="0"/>
        <w:autoSpaceDN w:val="0"/>
        <w:adjustRightInd w:val="0"/>
        <w:ind w:hanging="11"/>
        <w:jc w:val="both"/>
        <w:rPr>
          <w:rFonts w:ascii="Arial" w:hAnsi="Arial" w:cs="Arial"/>
        </w:rPr>
      </w:pPr>
    </w:p>
    <w:p w:rsidR="00D048A3" w:rsidRPr="001D3789" w:rsidRDefault="00D048A3" w:rsidP="006526CB">
      <w:pPr>
        <w:autoSpaceDE w:val="0"/>
        <w:autoSpaceDN w:val="0"/>
        <w:adjustRightInd w:val="0"/>
        <w:ind w:hanging="11"/>
        <w:jc w:val="both"/>
        <w:rPr>
          <w:rFonts w:ascii="Arial" w:hAnsi="Arial" w:cs="Arial"/>
        </w:rPr>
      </w:pPr>
    </w:p>
    <w:p w:rsidR="00BA2282" w:rsidRPr="001D3789" w:rsidRDefault="00BA2282" w:rsidP="006526CB">
      <w:pPr>
        <w:autoSpaceDE w:val="0"/>
        <w:autoSpaceDN w:val="0"/>
        <w:adjustRightInd w:val="0"/>
        <w:ind w:hanging="11"/>
        <w:jc w:val="both"/>
        <w:rPr>
          <w:rFonts w:ascii="Arial" w:hAnsi="Arial" w:cs="Arial"/>
        </w:rPr>
      </w:pPr>
    </w:p>
    <w:p w:rsidR="00BA2282" w:rsidRPr="001D3789" w:rsidRDefault="00BA2282" w:rsidP="0041685A">
      <w:pPr>
        <w:pStyle w:val="Titolo"/>
        <w:rPr>
          <w:rFonts w:ascii="Arial" w:hAnsi="Arial" w:cs="Arial"/>
          <w:sz w:val="28"/>
          <w:szCs w:val="28"/>
        </w:rPr>
      </w:pPr>
      <w:r w:rsidRPr="001D3789">
        <w:rPr>
          <w:rFonts w:ascii="Arial" w:hAnsi="Arial" w:cs="Arial"/>
          <w:sz w:val="28"/>
          <w:szCs w:val="28"/>
        </w:rPr>
        <w:t>Tassa di iscrizione in qualità di uditori</w:t>
      </w:r>
    </w:p>
    <w:p w:rsidR="00BA2282" w:rsidRPr="001D3789" w:rsidRDefault="00BA2282" w:rsidP="00BA2282">
      <w:pPr>
        <w:autoSpaceDE w:val="0"/>
        <w:autoSpaceDN w:val="0"/>
        <w:adjustRightInd w:val="0"/>
        <w:rPr>
          <w:rFonts w:ascii="Arial" w:hAnsi="Arial" w:cs="Arial"/>
          <w:b/>
        </w:rPr>
      </w:pPr>
    </w:p>
    <w:p w:rsidR="00BA2282" w:rsidRPr="001D3789" w:rsidRDefault="00BA2282" w:rsidP="008E150F">
      <w:pPr>
        <w:autoSpaceDE w:val="0"/>
        <w:autoSpaceDN w:val="0"/>
        <w:adjustRightInd w:val="0"/>
        <w:jc w:val="both"/>
        <w:rPr>
          <w:rFonts w:ascii="Arial" w:hAnsi="Arial" w:cs="Arial"/>
          <w:sz w:val="22"/>
        </w:rPr>
      </w:pPr>
      <w:r w:rsidRPr="001D3789">
        <w:rPr>
          <w:rFonts w:ascii="Arial" w:hAnsi="Arial" w:cs="Arial"/>
          <w:sz w:val="22"/>
        </w:rPr>
        <w:t xml:space="preserve">La tassa di iscrizione ai Corsi in qualità di uditori è fissata in </w:t>
      </w:r>
      <w:r w:rsidR="008E150F" w:rsidRPr="001D3789">
        <w:rPr>
          <w:rFonts w:ascii="Arial" w:hAnsi="Arial" w:cs="Arial"/>
          <w:sz w:val="22"/>
        </w:rPr>
        <w:t>€ 2.000/00</w:t>
      </w:r>
    </w:p>
    <w:p w:rsidR="00FB3DD8" w:rsidRPr="001D3789" w:rsidRDefault="00FB3DD8" w:rsidP="00981494">
      <w:pPr>
        <w:pStyle w:val="Titolo"/>
        <w:ind w:right="-994"/>
      </w:pPr>
    </w:p>
    <w:p w:rsidR="007E75E2" w:rsidRPr="001D3789" w:rsidRDefault="007E75E2" w:rsidP="007E75E2"/>
    <w:p w:rsidR="00FB3DD8" w:rsidRPr="001D3789" w:rsidRDefault="00FB3DD8">
      <w:pPr>
        <w:rPr>
          <w:rFonts w:ascii="Arial" w:hAnsi="Arial" w:cs="Arial"/>
          <w:sz w:val="20"/>
        </w:rPr>
      </w:pPr>
    </w:p>
    <w:p w:rsidR="007E75E2" w:rsidRPr="001D3789" w:rsidRDefault="007E75E2">
      <w:pPr>
        <w:rPr>
          <w:rFonts w:ascii="Arial" w:hAnsi="Arial" w:cs="Arial"/>
          <w:sz w:val="20"/>
        </w:rPr>
      </w:pPr>
    </w:p>
    <w:sectPr w:rsidR="007E75E2" w:rsidRPr="001D3789" w:rsidSect="00124C5B">
      <w:footerReference w:type="even" r:id="rId8"/>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722" w:rsidRDefault="00262722">
      <w:r>
        <w:separator/>
      </w:r>
    </w:p>
  </w:endnote>
  <w:endnote w:type="continuationSeparator" w:id="0">
    <w:p w:rsidR="00262722" w:rsidRDefault="0026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722" w:rsidRDefault="00262722" w:rsidP="0063380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rsidR="00262722" w:rsidRDefault="0026272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722" w:rsidRPr="00703E56" w:rsidRDefault="00262722" w:rsidP="0063380C">
    <w:pPr>
      <w:pStyle w:val="Pidipagina"/>
      <w:framePr w:wrap="around" w:vAnchor="text" w:hAnchor="margin" w:xAlign="center" w:y="1"/>
      <w:rPr>
        <w:rStyle w:val="Numeropagina"/>
        <w:rFonts w:ascii="Calibri" w:hAnsi="Calibri"/>
        <w:sz w:val="22"/>
      </w:rPr>
    </w:pPr>
    <w:r w:rsidRPr="00703E56">
      <w:rPr>
        <w:rStyle w:val="Numeropagina"/>
        <w:rFonts w:ascii="Calibri" w:hAnsi="Calibri"/>
        <w:sz w:val="22"/>
      </w:rPr>
      <w:fldChar w:fldCharType="begin"/>
    </w:r>
    <w:r w:rsidRPr="00703E56">
      <w:rPr>
        <w:rStyle w:val="Numeropagina"/>
        <w:rFonts w:ascii="Calibri" w:hAnsi="Calibri"/>
        <w:sz w:val="22"/>
      </w:rPr>
      <w:instrText xml:space="preserve">PAGE  </w:instrText>
    </w:r>
    <w:r w:rsidRPr="00703E56">
      <w:rPr>
        <w:rStyle w:val="Numeropagina"/>
        <w:rFonts w:ascii="Calibri" w:hAnsi="Calibri"/>
        <w:sz w:val="22"/>
      </w:rPr>
      <w:fldChar w:fldCharType="separate"/>
    </w:r>
    <w:r w:rsidR="001D3789">
      <w:rPr>
        <w:rStyle w:val="Numeropagina"/>
        <w:rFonts w:ascii="Calibri" w:hAnsi="Calibri"/>
        <w:noProof/>
        <w:sz w:val="22"/>
      </w:rPr>
      <w:t>16</w:t>
    </w:r>
    <w:r w:rsidRPr="00703E56">
      <w:rPr>
        <w:rStyle w:val="Numeropagina"/>
        <w:rFonts w:ascii="Calibri" w:hAnsi="Calibri"/>
        <w:sz w:val="22"/>
      </w:rPr>
      <w:fldChar w:fldCharType="end"/>
    </w:r>
  </w:p>
  <w:p w:rsidR="00262722" w:rsidRPr="00703E56" w:rsidRDefault="00262722">
    <w:pPr>
      <w:pStyle w:val="Pidipagina"/>
      <w:rPr>
        <w:rFonts w:ascii="Calibri" w:hAnsi="Calibri"/>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722" w:rsidRDefault="00262722">
      <w:r>
        <w:separator/>
      </w:r>
    </w:p>
  </w:footnote>
  <w:footnote w:type="continuationSeparator" w:id="0">
    <w:p w:rsidR="00262722" w:rsidRDefault="00262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6960"/>
    <w:multiLevelType w:val="hybridMultilevel"/>
    <w:tmpl w:val="872AD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546C6C"/>
    <w:multiLevelType w:val="hybridMultilevel"/>
    <w:tmpl w:val="44027006"/>
    <w:lvl w:ilvl="0" w:tplc="4ED8416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3A7FA2"/>
    <w:multiLevelType w:val="hybridMultilevel"/>
    <w:tmpl w:val="CA3E238A"/>
    <w:lvl w:ilvl="0" w:tplc="7F8A54CE">
      <w:start w:val="4"/>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2812B0"/>
    <w:multiLevelType w:val="hybridMultilevel"/>
    <w:tmpl w:val="5C3E1C46"/>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4" w15:restartNumberingAfterBreak="0">
    <w:nsid w:val="114C43FF"/>
    <w:multiLevelType w:val="hybridMultilevel"/>
    <w:tmpl w:val="5058A078"/>
    <w:lvl w:ilvl="0" w:tplc="6F6AAA1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8413063"/>
    <w:multiLevelType w:val="hybridMultilevel"/>
    <w:tmpl w:val="17C2D320"/>
    <w:lvl w:ilvl="0" w:tplc="5BD0CEC6">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9007C7"/>
    <w:multiLevelType w:val="hybridMultilevel"/>
    <w:tmpl w:val="C6821A02"/>
    <w:lvl w:ilvl="0" w:tplc="9E6AD0F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BD25A8"/>
    <w:multiLevelType w:val="hybridMultilevel"/>
    <w:tmpl w:val="64E059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C65534"/>
    <w:multiLevelType w:val="hybridMultilevel"/>
    <w:tmpl w:val="0234E910"/>
    <w:lvl w:ilvl="0" w:tplc="5C6611A4">
      <w:start w:val="3"/>
      <w:numFmt w:val="bullet"/>
      <w:lvlText w:val="-"/>
      <w:lvlJc w:val="left"/>
      <w:pPr>
        <w:ind w:left="462" w:hanging="360"/>
      </w:pPr>
      <w:rPr>
        <w:rFonts w:ascii="Arial" w:eastAsia="Times New Roman" w:hAnsi="Arial" w:cs="Arial" w:hint="default"/>
      </w:rPr>
    </w:lvl>
    <w:lvl w:ilvl="1" w:tplc="04100003" w:tentative="1">
      <w:start w:val="1"/>
      <w:numFmt w:val="bullet"/>
      <w:lvlText w:val="o"/>
      <w:lvlJc w:val="left"/>
      <w:pPr>
        <w:ind w:left="1182" w:hanging="360"/>
      </w:pPr>
      <w:rPr>
        <w:rFonts w:ascii="Courier New" w:hAnsi="Courier New" w:cs="Courier New" w:hint="default"/>
      </w:rPr>
    </w:lvl>
    <w:lvl w:ilvl="2" w:tplc="04100005" w:tentative="1">
      <w:start w:val="1"/>
      <w:numFmt w:val="bullet"/>
      <w:lvlText w:val=""/>
      <w:lvlJc w:val="left"/>
      <w:pPr>
        <w:ind w:left="1902" w:hanging="360"/>
      </w:pPr>
      <w:rPr>
        <w:rFonts w:ascii="Wingdings" w:hAnsi="Wingdings" w:hint="default"/>
      </w:rPr>
    </w:lvl>
    <w:lvl w:ilvl="3" w:tplc="04100001" w:tentative="1">
      <w:start w:val="1"/>
      <w:numFmt w:val="bullet"/>
      <w:lvlText w:val=""/>
      <w:lvlJc w:val="left"/>
      <w:pPr>
        <w:ind w:left="2622" w:hanging="360"/>
      </w:pPr>
      <w:rPr>
        <w:rFonts w:ascii="Symbol" w:hAnsi="Symbol" w:hint="default"/>
      </w:rPr>
    </w:lvl>
    <w:lvl w:ilvl="4" w:tplc="04100003" w:tentative="1">
      <w:start w:val="1"/>
      <w:numFmt w:val="bullet"/>
      <w:lvlText w:val="o"/>
      <w:lvlJc w:val="left"/>
      <w:pPr>
        <w:ind w:left="3342" w:hanging="360"/>
      </w:pPr>
      <w:rPr>
        <w:rFonts w:ascii="Courier New" w:hAnsi="Courier New" w:cs="Courier New" w:hint="default"/>
      </w:rPr>
    </w:lvl>
    <w:lvl w:ilvl="5" w:tplc="04100005" w:tentative="1">
      <w:start w:val="1"/>
      <w:numFmt w:val="bullet"/>
      <w:lvlText w:val=""/>
      <w:lvlJc w:val="left"/>
      <w:pPr>
        <w:ind w:left="4062" w:hanging="360"/>
      </w:pPr>
      <w:rPr>
        <w:rFonts w:ascii="Wingdings" w:hAnsi="Wingdings" w:hint="default"/>
      </w:rPr>
    </w:lvl>
    <w:lvl w:ilvl="6" w:tplc="04100001" w:tentative="1">
      <w:start w:val="1"/>
      <w:numFmt w:val="bullet"/>
      <w:lvlText w:val=""/>
      <w:lvlJc w:val="left"/>
      <w:pPr>
        <w:ind w:left="4782" w:hanging="360"/>
      </w:pPr>
      <w:rPr>
        <w:rFonts w:ascii="Symbol" w:hAnsi="Symbol" w:hint="default"/>
      </w:rPr>
    </w:lvl>
    <w:lvl w:ilvl="7" w:tplc="04100003" w:tentative="1">
      <w:start w:val="1"/>
      <w:numFmt w:val="bullet"/>
      <w:lvlText w:val="o"/>
      <w:lvlJc w:val="left"/>
      <w:pPr>
        <w:ind w:left="5502" w:hanging="360"/>
      </w:pPr>
      <w:rPr>
        <w:rFonts w:ascii="Courier New" w:hAnsi="Courier New" w:cs="Courier New" w:hint="default"/>
      </w:rPr>
    </w:lvl>
    <w:lvl w:ilvl="8" w:tplc="04100005" w:tentative="1">
      <w:start w:val="1"/>
      <w:numFmt w:val="bullet"/>
      <w:lvlText w:val=""/>
      <w:lvlJc w:val="left"/>
      <w:pPr>
        <w:ind w:left="6222" w:hanging="360"/>
      </w:pPr>
      <w:rPr>
        <w:rFonts w:ascii="Wingdings" w:hAnsi="Wingdings" w:hint="default"/>
      </w:rPr>
    </w:lvl>
  </w:abstractNum>
  <w:abstractNum w:abstractNumId="9" w15:restartNumberingAfterBreak="0">
    <w:nsid w:val="1E3A5D21"/>
    <w:multiLevelType w:val="hybridMultilevel"/>
    <w:tmpl w:val="ECA64B5E"/>
    <w:lvl w:ilvl="0" w:tplc="04100001">
      <w:start w:val="1"/>
      <w:numFmt w:val="bullet"/>
      <w:lvlText w:val=""/>
      <w:lvlJc w:val="left"/>
      <w:pPr>
        <w:ind w:left="462" w:hanging="360"/>
      </w:pPr>
      <w:rPr>
        <w:rFonts w:ascii="Symbol" w:hAnsi="Symbol" w:hint="default"/>
      </w:rPr>
    </w:lvl>
    <w:lvl w:ilvl="1" w:tplc="04100003" w:tentative="1">
      <w:start w:val="1"/>
      <w:numFmt w:val="bullet"/>
      <w:lvlText w:val="o"/>
      <w:lvlJc w:val="left"/>
      <w:pPr>
        <w:ind w:left="1182" w:hanging="360"/>
      </w:pPr>
      <w:rPr>
        <w:rFonts w:ascii="Courier New" w:hAnsi="Courier New" w:hint="default"/>
      </w:rPr>
    </w:lvl>
    <w:lvl w:ilvl="2" w:tplc="04100005" w:tentative="1">
      <w:start w:val="1"/>
      <w:numFmt w:val="bullet"/>
      <w:lvlText w:val=""/>
      <w:lvlJc w:val="left"/>
      <w:pPr>
        <w:ind w:left="1902" w:hanging="360"/>
      </w:pPr>
      <w:rPr>
        <w:rFonts w:ascii="Wingdings" w:hAnsi="Wingdings" w:hint="default"/>
      </w:rPr>
    </w:lvl>
    <w:lvl w:ilvl="3" w:tplc="04100001" w:tentative="1">
      <w:start w:val="1"/>
      <w:numFmt w:val="bullet"/>
      <w:lvlText w:val=""/>
      <w:lvlJc w:val="left"/>
      <w:pPr>
        <w:ind w:left="2622" w:hanging="360"/>
      </w:pPr>
      <w:rPr>
        <w:rFonts w:ascii="Symbol" w:hAnsi="Symbol" w:hint="default"/>
      </w:rPr>
    </w:lvl>
    <w:lvl w:ilvl="4" w:tplc="04100003" w:tentative="1">
      <w:start w:val="1"/>
      <w:numFmt w:val="bullet"/>
      <w:lvlText w:val="o"/>
      <w:lvlJc w:val="left"/>
      <w:pPr>
        <w:ind w:left="3342" w:hanging="360"/>
      </w:pPr>
      <w:rPr>
        <w:rFonts w:ascii="Courier New" w:hAnsi="Courier New" w:hint="default"/>
      </w:rPr>
    </w:lvl>
    <w:lvl w:ilvl="5" w:tplc="04100005" w:tentative="1">
      <w:start w:val="1"/>
      <w:numFmt w:val="bullet"/>
      <w:lvlText w:val=""/>
      <w:lvlJc w:val="left"/>
      <w:pPr>
        <w:ind w:left="4062" w:hanging="360"/>
      </w:pPr>
      <w:rPr>
        <w:rFonts w:ascii="Wingdings" w:hAnsi="Wingdings" w:hint="default"/>
      </w:rPr>
    </w:lvl>
    <w:lvl w:ilvl="6" w:tplc="04100001" w:tentative="1">
      <w:start w:val="1"/>
      <w:numFmt w:val="bullet"/>
      <w:lvlText w:val=""/>
      <w:lvlJc w:val="left"/>
      <w:pPr>
        <w:ind w:left="4782" w:hanging="360"/>
      </w:pPr>
      <w:rPr>
        <w:rFonts w:ascii="Symbol" w:hAnsi="Symbol" w:hint="default"/>
      </w:rPr>
    </w:lvl>
    <w:lvl w:ilvl="7" w:tplc="04100003" w:tentative="1">
      <w:start w:val="1"/>
      <w:numFmt w:val="bullet"/>
      <w:lvlText w:val="o"/>
      <w:lvlJc w:val="left"/>
      <w:pPr>
        <w:ind w:left="5502" w:hanging="360"/>
      </w:pPr>
      <w:rPr>
        <w:rFonts w:ascii="Courier New" w:hAnsi="Courier New" w:hint="default"/>
      </w:rPr>
    </w:lvl>
    <w:lvl w:ilvl="8" w:tplc="04100005" w:tentative="1">
      <w:start w:val="1"/>
      <w:numFmt w:val="bullet"/>
      <w:lvlText w:val=""/>
      <w:lvlJc w:val="left"/>
      <w:pPr>
        <w:ind w:left="6222" w:hanging="360"/>
      </w:pPr>
      <w:rPr>
        <w:rFonts w:ascii="Wingdings" w:hAnsi="Wingdings" w:hint="default"/>
      </w:rPr>
    </w:lvl>
  </w:abstractNum>
  <w:abstractNum w:abstractNumId="10" w15:restartNumberingAfterBreak="0">
    <w:nsid w:val="1F635E59"/>
    <w:multiLevelType w:val="hybridMultilevel"/>
    <w:tmpl w:val="9808DB32"/>
    <w:lvl w:ilvl="0" w:tplc="5BE86872">
      <w:start w:val="1"/>
      <w:numFmt w:val="bullet"/>
      <w:lvlText w:val=""/>
      <w:lvlJc w:val="left"/>
      <w:pPr>
        <w:tabs>
          <w:tab w:val="num" w:pos="2295"/>
        </w:tabs>
        <w:ind w:left="2295"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93043"/>
    <w:multiLevelType w:val="hybridMultilevel"/>
    <w:tmpl w:val="51D4B0CE"/>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15:restartNumberingAfterBreak="0">
    <w:nsid w:val="21AE3874"/>
    <w:multiLevelType w:val="hybridMultilevel"/>
    <w:tmpl w:val="EA009E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713BEF"/>
    <w:multiLevelType w:val="hybridMultilevel"/>
    <w:tmpl w:val="F68A8E86"/>
    <w:lvl w:ilvl="0" w:tplc="CBC28DD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527F85"/>
    <w:multiLevelType w:val="hybridMultilevel"/>
    <w:tmpl w:val="A914FE2C"/>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854D2A"/>
    <w:multiLevelType w:val="hybridMultilevel"/>
    <w:tmpl w:val="F44A83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79710A1"/>
    <w:multiLevelType w:val="hybridMultilevel"/>
    <w:tmpl w:val="664875D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7" w15:restartNumberingAfterBreak="0">
    <w:nsid w:val="283071EB"/>
    <w:multiLevelType w:val="hybridMultilevel"/>
    <w:tmpl w:val="0B52A4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9777A8B"/>
    <w:multiLevelType w:val="hybridMultilevel"/>
    <w:tmpl w:val="34D68466"/>
    <w:lvl w:ilvl="0" w:tplc="147089C8">
      <w:start w:val="1"/>
      <w:numFmt w:val="decimal"/>
      <w:lvlText w:val="%1."/>
      <w:lvlJc w:val="left"/>
      <w:pPr>
        <w:ind w:left="840" w:hanging="4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F2044C"/>
    <w:multiLevelType w:val="hybridMultilevel"/>
    <w:tmpl w:val="478657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9419E1"/>
    <w:multiLevelType w:val="hybridMultilevel"/>
    <w:tmpl w:val="71A68D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EA244A2"/>
    <w:multiLevelType w:val="hybridMultilevel"/>
    <w:tmpl w:val="FB9ADA52"/>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1BD4D0D"/>
    <w:multiLevelType w:val="hybridMultilevel"/>
    <w:tmpl w:val="D812CE9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3" w15:restartNumberingAfterBreak="0">
    <w:nsid w:val="33EF1039"/>
    <w:multiLevelType w:val="hybridMultilevel"/>
    <w:tmpl w:val="73E21490"/>
    <w:lvl w:ilvl="0" w:tplc="9244CE6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5D3259B"/>
    <w:multiLevelType w:val="hybridMultilevel"/>
    <w:tmpl w:val="6204BC34"/>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B5025F6"/>
    <w:multiLevelType w:val="hybridMultilevel"/>
    <w:tmpl w:val="324E2DD8"/>
    <w:lvl w:ilvl="0" w:tplc="5E68303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C8D251C"/>
    <w:multiLevelType w:val="hybridMultilevel"/>
    <w:tmpl w:val="4CCC9A78"/>
    <w:lvl w:ilvl="0" w:tplc="AF16811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F1E2DCD"/>
    <w:multiLevelType w:val="hybridMultilevel"/>
    <w:tmpl w:val="A914FE2C"/>
    <w:lvl w:ilvl="0" w:tplc="7F0C67EE">
      <w:start w:val="1"/>
      <w:numFmt w:val="decimal"/>
      <w:lvlText w:val="(%1)"/>
      <w:lvlJc w:val="left"/>
      <w:pPr>
        <w:tabs>
          <w:tab w:val="num" w:pos="360"/>
        </w:tabs>
        <w:ind w:left="360" w:hanging="360"/>
      </w:pPr>
      <w:rPr>
        <w:rFonts w:cs="Times New Roman" w:hint="default"/>
        <w:strike w:val="0"/>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1453EA4"/>
    <w:multiLevelType w:val="hybridMultilevel"/>
    <w:tmpl w:val="BAA62112"/>
    <w:lvl w:ilvl="0" w:tplc="8A0A242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AD2466"/>
    <w:multiLevelType w:val="hybridMultilevel"/>
    <w:tmpl w:val="31DC0FC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4CB17222"/>
    <w:multiLevelType w:val="hybridMultilevel"/>
    <w:tmpl w:val="9CF4AC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4F193EC3"/>
    <w:multiLevelType w:val="hybridMultilevel"/>
    <w:tmpl w:val="0838C12E"/>
    <w:lvl w:ilvl="0" w:tplc="039E3406">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A44217"/>
    <w:multiLevelType w:val="hybridMultilevel"/>
    <w:tmpl w:val="F738CB92"/>
    <w:lvl w:ilvl="0" w:tplc="488A3B8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4EC2530"/>
    <w:multiLevelType w:val="hybridMultilevel"/>
    <w:tmpl w:val="8EEA30DC"/>
    <w:lvl w:ilvl="0" w:tplc="6C80DE1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7EB0F59"/>
    <w:multiLevelType w:val="hybridMultilevel"/>
    <w:tmpl w:val="B06467E4"/>
    <w:lvl w:ilvl="0" w:tplc="F2AAF97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A43729E"/>
    <w:multiLevelType w:val="hybridMultilevel"/>
    <w:tmpl w:val="AA8AE0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B2A2A05"/>
    <w:multiLevelType w:val="hybridMultilevel"/>
    <w:tmpl w:val="C650A5E6"/>
    <w:lvl w:ilvl="0" w:tplc="F29254F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760A57"/>
    <w:multiLevelType w:val="hybridMultilevel"/>
    <w:tmpl w:val="FCF4BC2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F092591"/>
    <w:multiLevelType w:val="hybridMultilevel"/>
    <w:tmpl w:val="EA60EE82"/>
    <w:lvl w:ilvl="0" w:tplc="CE12130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08518C9"/>
    <w:multiLevelType w:val="hybridMultilevel"/>
    <w:tmpl w:val="AE707DD8"/>
    <w:lvl w:ilvl="0" w:tplc="8B9073E6">
      <w:start w:val="1"/>
      <w:numFmt w:val="bullet"/>
      <w:lvlText w:val=""/>
      <w:lvlJc w:val="left"/>
      <w:pPr>
        <w:ind w:left="360" w:hanging="360"/>
      </w:pPr>
      <w:rPr>
        <w:rFonts w:ascii="Wingdings 3" w:hAnsi="Wingdings 3"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681650A0"/>
    <w:multiLevelType w:val="hybridMultilevel"/>
    <w:tmpl w:val="9D8EEEF8"/>
    <w:lvl w:ilvl="0" w:tplc="04100001">
      <w:start w:val="1"/>
      <w:numFmt w:val="bullet"/>
      <w:lvlText w:val=""/>
      <w:lvlJc w:val="left"/>
      <w:pPr>
        <w:ind w:left="818" w:hanging="360"/>
      </w:pPr>
      <w:rPr>
        <w:rFonts w:ascii="Symbol" w:hAnsi="Symbol" w:hint="default"/>
      </w:rPr>
    </w:lvl>
    <w:lvl w:ilvl="1" w:tplc="04100003" w:tentative="1">
      <w:start w:val="1"/>
      <w:numFmt w:val="bullet"/>
      <w:lvlText w:val="o"/>
      <w:lvlJc w:val="left"/>
      <w:pPr>
        <w:ind w:left="1538" w:hanging="360"/>
      </w:pPr>
      <w:rPr>
        <w:rFonts w:ascii="Courier New" w:hAnsi="Courier New" w:cs="Courier New" w:hint="default"/>
      </w:rPr>
    </w:lvl>
    <w:lvl w:ilvl="2" w:tplc="04100005" w:tentative="1">
      <w:start w:val="1"/>
      <w:numFmt w:val="bullet"/>
      <w:lvlText w:val=""/>
      <w:lvlJc w:val="left"/>
      <w:pPr>
        <w:ind w:left="2258" w:hanging="360"/>
      </w:pPr>
      <w:rPr>
        <w:rFonts w:ascii="Wingdings" w:hAnsi="Wingdings" w:hint="default"/>
      </w:rPr>
    </w:lvl>
    <w:lvl w:ilvl="3" w:tplc="04100001" w:tentative="1">
      <w:start w:val="1"/>
      <w:numFmt w:val="bullet"/>
      <w:lvlText w:val=""/>
      <w:lvlJc w:val="left"/>
      <w:pPr>
        <w:ind w:left="2978" w:hanging="360"/>
      </w:pPr>
      <w:rPr>
        <w:rFonts w:ascii="Symbol" w:hAnsi="Symbol" w:hint="default"/>
      </w:rPr>
    </w:lvl>
    <w:lvl w:ilvl="4" w:tplc="04100003" w:tentative="1">
      <w:start w:val="1"/>
      <w:numFmt w:val="bullet"/>
      <w:lvlText w:val="o"/>
      <w:lvlJc w:val="left"/>
      <w:pPr>
        <w:ind w:left="3698" w:hanging="360"/>
      </w:pPr>
      <w:rPr>
        <w:rFonts w:ascii="Courier New" w:hAnsi="Courier New" w:cs="Courier New" w:hint="default"/>
      </w:rPr>
    </w:lvl>
    <w:lvl w:ilvl="5" w:tplc="04100005" w:tentative="1">
      <w:start w:val="1"/>
      <w:numFmt w:val="bullet"/>
      <w:lvlText w:val=""/>
      <w:lvlJc w:val="left"/>
      <w:pPr>
        <w:ind w:left="4418" w:hanging="360"/>
      </w:pPr>
      <w:rPr>
        <w:rFonts w:ascii="Wingdings" w:hAnsi="Wingdings" w:hint="default"/>
      </w:rPr>
    </w:lvl>
    <w:lvl w:ilvl="6" w:tplc="04100001" w:tentative="1">
      <w:start w:val="1"/>
      <w:numFmt w:val="bullet"/>
      <w:lvlText w:val=""/>
      <w:lvlJc w:val="left"/>
      <w:pPr>
        <w:ind w:left="5138" w:hanging="360"/>
      </w:pPr>
      <w:rPr>
        <w:rFonts w:ascii="Symbol" w:hAnsi="Symbol" w:hint="default"/>
      </w:rPr>
    </w:lvl>
    <w:lvl w:ilvl="7" w:tplc="04100003" w:tentative="1">
      <w:start w:val="1"/>
      <w:numFmt w:val="bullet"/>
      <w:lvlText w:val="o"/>
      <w:lvlJc w:val="left"/>
      <w:pPr>
        <w:ind w:left="5858" w:hanging="360"/>
      </w:pPr>
      <w:rPr>
        <w:rFonts w:ascii="Courier New" w:hAnsi="Courier New" w:cs="Courier New" w:hint="default"/>
      </w:rPr>
    </w:lvl>
    <w:lvl w:ilvl="8" w:tplc="04100005" w:tentative="1">
      <w:start w:val="1"/>
      <w:numFmt w:val="bullet"/>
      <w:lvlText w:val=""/>
      <w:lvlJc w:val="left"/>
      <w:pPr>
        <w:ind w:left="6578" w:hanging="360"/>
      </w:pPr>
      <w:rPr>
        <w:rFonts w:ascii="Wingdings" w:hAnsi="Wingdings" w:hint="default"/>
      </w:rPr>
    </w:lvl>
  </w:abstractNum>
  <w:abstractNum w:abstractNumId="41" w15:restartNumberingAfterBreak="0">
    <w:nsid w:val="6B8178DD"/>
    <w:multiLevelType w:val="hybridMultilevel"/>
    <w:tmpl w:val="0E96D1C8"/>
    <w:lvl w:ilvl="0" w:tplc="A968A5E0">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CF71224"/>
    <w:multiLevelType w:val="hybridMultilevel"/>
    <w:tmpl w:val="9C2829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064795B"/>
    <w:multiLevelType w:val="hybridMultilevel"/>
    <w:tmpl w:val="CB8A1A7E"/>
    <w:lvl w:ilvl="0" w:tplc="5074D5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779371C"/>
    <w:multiLevelType w:val="hybridMultilevel"/>
    <w:tmpl w:val="CBFCF718"/>
    <w:lvl w:ilvl="0" w:tplc="0408FE5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A67034D"/>
    <w:multiLevelType w:val="hybridMultilevel"/>
    <w:tmpl w:val="8458C01E"/>
    <w:lvl w:ilvl="0" w:tplc="C53052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B5F38E1"/>
    <w:multiLevelType w:val="hybridMultilevel"/>
    <w:tmpl w:val="FADC75CC"/>
    <w:lvl w:ilvl="0" w:tplc="B1B4DCFA">
      <w:start w:val="1"/>
      <w:numFmt w:val="lowerLetter"/>
      <w:lvlText w:val="%1)"/>
      <w:lvlJc w:val="left"/>
      <w:pPr>
        <w:ind w:left="1080" w:hanging="360"/>
      </w:pPr>
      <w:rPr>
        <w:rFonts w:ascii="Arial" w:eastAsia="Times New Roman" w:hAnsi="Arial"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 w15:restartNumberingAfterBreak="0">
    <w:nsid w:val="7C8B3ABE"/>
    <w:multiLevelType w:val="hybridMultilevel"/>
    <w:tmpl w:val="3B604848"/>
    <w:lvl w:ilvl="0" w:tplc="EC3681B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38"/>
  </w:num>
  <w:num w:numId="3">
    <w:abstractNumId w:val="10"/>
  </w:num>
  <w:num w:numId="4">
    <w:abstractNumId w:val="28"/>
  </w:num>
  <w:num w:numId="5">
    <w:abstractNumId w:val="21"/>
  </w:num>
  <w:num w:numId="6">
    <w:abstractNumId w:val="4"/>
  </w:num>
  <w:num w:numId="7">
    <w:abstractNumId w:val="37"/>
  </w:num>
  <w:num w:numId="8">
    <w:abstractNumId w:val="19"/>
  </w:num>
  <w:num w:numId="9">
    <w:abstractNumId w:val="42"/>
  </w:num>
  <w:num w:numId="10">
    <w:abstractNumId w:val="18"/>
  </w:num>
  <w:num w:numId="11">
    <w:abstractNumId w:val="45"/>
  </w:num>
  <w:num w:numId="12">
    <w:abstractNumId w:val="7"/>
  </w:num>
  <w:num w:numId="13">
    <w:abstractNumId w:val="44"/>
  </w:num>
  <w:num w:numId="14">
    <w:abstractNumId w:val="43"/>
  </w:num>
  <w:num w:numId="15">
    <w:abstractNumId w:val="35"/>
  </w:num>
  <w:num w:numId="16">
    <w:abstractNumId w:val="12"/>
  </w:num>
  <w:num w:numId="17">
    <w:abstractNumId w:val="46"/>
  </w:num>
  <w:num w:numId="18">
    <w:abstractNumId w:val="20"/>
  </w:num>
  <w:num w:numId="19">
    <w:abstractNumId w:val="41"/>
  </w:num>
  <w:num w:numId="20">
    <w:abstractNumId w:val="23"/>
  </w:num>
  <w:num w:numId="21">
    <w:abstractNumId w:val="22"/>
  </w:num>
  <w:num w:numId="22">
    <w:abstractNumId w:val="16"/>
  </w:num>
  <w:num w:numId="23">
    <w:abstractNumId w:val="11"/>
  </w:num>
  <w:num w:numId="24">
    <w:abstractNumId w:val="30"/>
  </w:num>
  <w:num w:numId="25">
    <w:abstractNumId w:val="39"/>
  </w:num>
  <w:num w:numId="26">
    <w:abstractNumId w:val="32"/>
  </w:num>
  <w:num w:numId="27">
    <w:abstractNumId w:val="5"/>
  </w:num>
  <w:num w:numId="28">
    <w:abstractNumId w:val="47"/>
  </w:num>
  <w:num w:numId="29">
    <w:abstractNumId w:val="26"/>
  </w:num>
  <w:num w:numId="30">
    <w:abstractNumId w:val="1"/>
  </w:num>
  <w:num w:numId="31">
    <w:abstractNumId w:val="34"/>
  </w:num>
  <w:num w:numId="32">
    <w:abstractNumId w:val="13"/>
  </w:num>
  <w:num w:numId="33">
    <w:abstractNumId w:val="33"/>
  </w:num>
  <w:num w:numId="34">
    <w:abstractNumId w:val="36"/>
  </w:num>
  <w:num w:numId="35">
    <w:abstractNumId w:val="25"/>
  </w:num>
  <w:num w:numId="36">
    <w:abstractNumId w:val="2"/>
  </w:num>
  <w:num w:numId="37">
    <w:abstractNumId w:val="31"/>
  </w:num>
  <w:num w:numId="38">
    <w:abstractNumId w:val="29"/>
  </w:num>
  <w:num w:numId="39">
    <w:abstractNumId w:val="27"/>
  </w:num>
  <w:num w:numId="40">
    <w:abstractNumId w:val="24"/>
  </w:num>
  <w:num w:numId="41">
    <w:abstractNumId w:val="0"/>
  </w:num>
  <w:num w:numId="42">
    <w:abstractNumId w:val="6"/>
  </w:num>
  <w:num w:numId="43">
    <w:abstractNumId w:val="3"/>
  </w:num>
  <w:num w:numId="44">
    <w:abstractNumId w:val="8"/>
  </w:num>
  <w:num w:numId="45">
    <w:abstractNumId w:val="22"/>
  </w:num>
  <w:num w:numId="46">
    <w:abstractNumId w:val="15"/>
  </w:num>
  <w:num w:numId="47">
    <w:abstractNumId w:val="40"/>
  </w:num>
  <w:num w:numId="48">
    <w:abstractNumId w:val="9"/>
  </w:num>
  <w:num w:numId="4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6" w:nlCheck="1" w:checkStyle="0"/>
  <w:activeWritingStyle w:appName="MSWord" w:lang="it-IT" w:vendorID="64" w:dllVersion="0" w:nlCheck="1" w:checkStyle="0"/>
  <w:activeWritingStyle w:appName="MSWord" w:lang="en-GB" w:vendorID="64" w:dllVersion="0" w:nlCheck="1" w:checkStyle="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1F"/>
    <w:rsid w:val="00016399"/>
    <w:rsid w:val="000218CD"/>
    <w:rsid w:val="000218DE"/>
    <w:rsid w:val="0002257F"/>
    <w:rsid w:val="000234A3"/>
    <w:rsid w:val="00024295"/>
    <w:rsid w:val="00024F08"/>
    <w:rsid w:val="000459A6"/>
    <w:rsid w:val="00052D9E"/>
    <w:rsid w:val="00054E13"/>
    <w:rsid w:val="000612E9"/>
    <w:rsid w:val="0006464C"/>
    <w:rsid w:val="000711BB"/>
    <w:rsid w:val="000800A3"/>
    <w:rsid w:val="00083503"/>
    <w:rsid w:val="000856DA"/>
    <w:rsid w:val="00090C49"/>
    <w:rsid w:val="000914A3"/>
    <w:rsid w:val="00093E7C"/>
    <w:rsid w:val="00095D58"/>
    <w:rsid w:val="000A0F63"/>
    <w:rsid w:val="000A2223"/>
    <w:rsid w:val="000B5891"/>
    <w:rsid w:val="000D0214"/>
    <w:rsid w:val="000D1B40"/>
    <w:rsid w:val="000E57AB"/>
    <w:rsid w:val="000E5B66"/>
    <w:rsid w:val="000E7E94"/>
    <w:rsid w:val="000F295D"/>
    <w:rsid w:val="000F6469"/>
    <w:rsid w:val="00100A4B"/>
    <w:rsid w:val="001111D3"/>
    <w:rsid w:val="00113F9F"/>
    <w:rsid w:val="00117553"/>
    <w:rsid w:val="001225C8"/>
    <w:rsid w:val="00123664"/>
    <w:rsid w:val="00124C5B"/>
    <w:rsid w:val="00133BC7"/>
    <w:rsid w:val="00142798"/>
    <w:rsid w:val="00143FFB"/>
    <w:rsid w:val="001664A4"/>
    <w:rsid w:val="00180B3C"/>
    <w:rsid w:val="00181032"/>
    <w:rsid w:val="00183500"/>
    <w:rsid w:val="0019109E"/>
    <w:rsid w:val="0019333C"/>
    <w:rsid w:val="00195A44"/>
    <w:rsid w:val="001A0100"/>
    <w:rsid w:val="001A07C8"/>
    <w:rsid w:val="001A0E4F"/>
    <w:rsid w:val="001A262E"/>
    <w:rsid w:val="001A5378"/>
    <w:rsid w:val="001B0662"/>
    <w:rsid w:val="001B2096"/>
    <w:rsid w:val="001B7278"/>
    <w:rsid w:val="001C02F9"/>
    <w:rsid w:val="001C5F11"/>
    <w:rsid w:val="001D2659"/>
    <w:rsid w:val="001D3789"/>
    <w:rsid w:val="001D4978"/>
    <w:rsid w:val="001E0E62"/>
    <w:rsid w:val="001E6281"/>
    <w:rsid w:val="00201241"/>
    <w:rsid w:val="002039B3"/>
    <w:rsid w:val="00206DF0"/>
    <w:rsid w:val="00212007"/>
    <w:rsid w:val="002154E1"/>
    <w:rsid w:val="002155ED"/>
    <w:rsid w:val="00224185"/>
    <w:rsid w:val="00224FAB"/>
    <w:rsid w:val="002260FA"/>
    <w:rsid w:val="002266D6"/>
    <w:rsid w:val="002270B3"/>
    <w:rsid w:val="0023105E"/>
    <w:rsid w:val="00234AFE"/>
    <w:rsid w:val="002427F1"/>
    <w:rsid w:val="002451A7"/>
    <w:rsid w:val="00246538"/>
    <w:rsid w:val="002465DD"/>
    <w:rsid w:val="00247F5A"/>
    <w:rsid w:val="002570D7"/>
    <w:rsid w:val="00262722"/>
    <w:rsid w:val="00282222"/>
    <w:rsid w:val="0028452A"/>
    <w:rsid w:val="00292385"/>
    <w:rsid w:val="00295331"/>
    <w:rsid w:val="002B3D87"/>
    <w:rsid w:val="002C4D91"/>
    <w:rsid w:val="002D1FF2"/>
    <w:rsid w:val="002E10DE"/>
    <w:rsid w:val="002F3808"/>
    <w:rsid w:val="0031274F"/>
    <w:rsid w:val="00316617"/>
    <w:rsid w:val="00322A51"/>
    <w:rsid w:val="00332E03"/>
    <w:rsid w:val="00336A1C"/>
    <w:rsid w:val="003378EF"/>
    <w:rsid w:val="00341D6E"/>
    <w:rsid w:val="003654EA"/>
    <w:rsid w:val="00371992"/>
    <w:rsid w:val="00375051"/>
    <w:rsid w:val="00380DF8"/>
    <w:rsid w:val="003810ED"/>
    <w:rsid w:val="00381B6F"/>
    <w:rsid w:val="003919F6"/>
    <w:rsid w:val="003A7E5D"/>
    <w:rsid w:val="003B0DB6"/>
    <w:rsid w:val="003B1BF3"/>
    <w:rsid w:val="003C26B2"/>
    <w:rsid w:val="003D4FA8"/>
    <w:rsid w:val="003D74AE"/>
    <w:rsid w:val="003E008C"/>
    <w:rsid w:val="003E14C8"/>
    <w:rsid w:val="003E4C62"/>
    <w:rsid w:val="003E621C"/>
    <w:rsid w:val="003E7327"/>
    <w:rsid w:val="003F4A77"/>
    <w:rsid w:val="003F68BC"/>
    <w:rsid w:val="00400071"/>
    <w:rsid w:val="00404959"/>
    <w:rsid w:val="00410289"/>
    <w:rsid w:val="0041062F"/>
    <w:rsid w:val="00410D1A"/>
    <w:rsid w:val="004138E6"/>
    <w:rsid w:val="0041685A"/>
    <w:rsid w:val="004173FE"/>
    <w:rsid w:val="00420BE2"/>
    <w:rsid w:val="00424A36"/>
    <w:rsid w:val="004301D0"/>
    <w:rsid w:val="00450023"/>
    <w:rsid w:val="004505F1"/>
    <w:rsid w:val="0045183A"/>
    <w:rsid w:val="00454AE4"/>
    <w:rsid w:val="004564ED"/>
    <w:rsid w:val="00471C41"/>
    <w:rsid w:val="004831C1"/>
    <w:rsid w:val="00485A65"/>
    <w:rsid w:val="00491BED"/>
    <w:rsid w:val="004957DD"/>
    <w:rsid w:val="00497B91"/>
    <w:rsid w:val="004B4A5A"/>
    <w:rsid w:val="004C3264"/>
    <w:rsid w:val="004E0294"/>
    <w:rsid w:val="00505BCE"/>
    <w:rsid w:val="005212C5"/>
    <w:rsid w:val="005220BA"/>
    <w:rsid w:val="005347D0"/>
    <w:rsid w:val="005449B7"/>
    <w:rsid w:val="00544B53"/>
    <w:rsid w:val="00554295"/>
    <w:rsid w:val="005556CB"/>
    <w:rsid w:val="00563AC7"/>
    <w:rsid w:val="00566F50"/>
    <w:rsid w:val="00567B03"/>
    <w:rsid w:val="00575880"/>
    <w:rsid w:val="00577B48"/>
    <w:rsid w:val="005A4812"/>
    <w:rsid w:val="005B2653"/>
    <w:rsid w:val="005B5EE8"/>
    <w:rsid w:val="005C1639"/>
    <w:rsid w:val="005C4B07"/>
    <w:rsid w:val="005D3B06"/>
    <w:rsid w:val="005D750D"/>
    <w:rsid w:val="005E3F13"/>
    <w:rsid w:val="005E4F36"/>
    <w:rsid w:val="005E53C2"/>
    <w:rsid w:val="005F310B"/>
    <w:rsid w:val="005F6DF4"/>
    <w:rsid w:val="006010F7"/>
    <w:rsid w:val="00601595"/>
    <w:rsid w:val="00601C0B"/>
    <w:rsid w:val="00613635"/>
    <w:rsid w:val="00613C47"/>
    <w:rsid w:val="00613D72"/>
    <w:rsid w:val="00614E89"/>
    <w:rsid w:val="00615780"/>
    <w:rsid w:val="0063380C"/>
    <w:rsid w:val="00634A33"/>
    <w:rsid w:val="0063722A"/>
    <w:rsid w:val="0064163E"/>
    <w:rsid w:val="006526CB"/>
    <w:rsid w:val="006566EA"/>
    <w:rsid w:val="006577B3"/>
    <w:rsid w:val="006628FC"/>
    <w:rsid w:val="00667039"/>
    <w:rsid w:val="00682958"/>
    <w:rsid w:val="006904E9"/>
    <w:rsid w:val="006A5531"/>
    <w:rsid w:val="006B1AA7"/>
    <w:rsid w:val="006B5D43"/>
    <w:rsid w:val="006C14B5"/>
    <w:rsid w:val="006C57D5"/>
    <w:rsid w:val="006C7B38"/>
    <w:rsid w:val="006D3C4D"/>
    <w:rsid w:val="006D4628"/>
    <w:rsid w:val="006D4CF6"/>
    <w:rsid w:val="00703E56"/>
    <w:rsid w:val="00705929"/>
    <w:rsid w:val="007218CA"/>
    <w:rsid w:val="00725287"/>
    <w:rsid w:val="00727237"/>
    <w:rsid w:val="00734BB5"/>
    <w:rsid w:val="00735CCD"/>
    <w:rsid w:val="00740C2E"/>
    <w:rsid w:val="00741803"/>
    <w:rsid w:val="00754CA0"/>
    <w:rsid w:val="007568DE"/>
    <w:rsid w:val="007615AC"/>
    <w:rsid w:val="007721E2"/>
    <w:rsid w:val="00782483"/>
    <w:rsid w:val="00784B60"/>
    <w:rsid w:val="007917D4"/>
    <w:rsid w:val="007920AE"/>
    <w:rsid w:val="007A0F44"/>
    <w:rsid w:val="007A152F"/>
    <w:rsid w:val="007A24B1"/>
    <w:rsid w:val="007A3782"/>
    <w:rsid w:val="007A5A6C"/>
    <w:rsid w:val="007A6480"/>
    <w:rsid w:val="007C2B68"/>
    <w:rsid w:val="007C4343"/>
    <w:rsid w:val="007D1441"/>
    <w:rsid w:val="007D3880"/>
    <w:rsid w:val="007D7D38"/>
    <w:rsid w:val="007E4246"/>
    <w:rsid w:val="007E5231"/>
    <w:rsid w:val="007E739C"/>
    <w:rsid w:val="007E75E2"/>
    <w:rsid w:val="007F14AD"/>
    <w:rsid w:val="007F1778"/>
    <w:rsid w:val="007F210D"/>
    <w:rsid w:val="007F2CED"/>
    <w:rsid w:val="007F4DFA"/>
    <w:rsid w:val="007F6AAB"/>
    <w:rsid w:val="0081382A"/>
    <w:rsid w:val="008225A1"/>
    <w:rsid w:val="0083074E"/>
    <w:rsid w:val="008472C8"/>
    <w:rsid w:val="00861D2D"/>
    <w:rsid w:val="00861DEA"/>
    <w:rsid w:val="00867D60"/>
    <w:rsid w:val="00886C3B"/>
    <w:rsid w:val="00891AC2"/>
    <w:rsid w:val="00892EF0"/>
    <w:rsid w:val="008950C5"/>
    <w:rsid w:val="00895422"/>
    <w:rsid w:val="008A31C8"/>
    <w:rsid w:val="008A3B8A"/>
    <w:rsid w:val="008A5A48"/>
    <w:rsid w:val="008A7FBA"/>
    <w:rsid w:val="008C1F92"/>
    <w:rsid w:val="008C760C"/>
    <w:rsid w:val="008D79FB"/>
    <w:rsid w:val="008D7D3F"/>
    <w:rsid w:val="008E150F"/>
    <w:rsid w:val="008E1ADC"/>
    <w:rsid w:val="008E26FE"/>
    <w:rsid w:val="008E7D84"/>
    <w:rsid w:val="008F1B27"/>
    <w:rsid w:val="008F5863"/>
    <w:rsid w:val="008F5B83"/>
    <w:rsid w:val="0090019C"/>
    <w:rsid w:val="009237FE"/>
    <w:rsid w:val="0092542D"/>
    <w:rsid w:val="00925BAE"/>
    <w:rsid w:val="00940520"/>
    <w:rsid w:val="00940B97"/>
    <w:rsid w:val="00943375"/>
    <w:rsid w:val="00952B71"/>
    <w:rsid w:val="00960120"/>
    <w:rsid w:val="009677C9"/>
    <w:rsid w:val="00970C14"/>
    <w:rsid w:val="00971ECE"/>
    <w:rsid w:val="009747AD"/>
    <w:rsid w:val="00974F69"/>
    <w:rsid w:val="009752CE"/>
    <w:rsid w:val="009753E9"/>
    <w:rsid w:val="00977C77"/>
    <w:rsid w:val="00981494"/>
    <w:rsid w:val="009942CF"/>
    <w:rsid w:val="00994941"/>
    <w:rsid w:val="009A103C"/>
    <w:rsid w:val="009A2072"/>
    <w:rsid w:val="009A445D"/>
    <w:rsid w:val="009A5A51"/>
    <w:rsid w:val="009B03FA"/>
    <w:rsid w:val="009B7CD8"/>
    <w:rsid w:val="009C2BF2"/>
    <w:rsid w:val="009C49B7"/>
    <w:rsid w:val="009C7D4C"/>
    <w:rsid w:val="009D0431"/>
    <w:rsid w:val="009D2F14"/>
    <w:rsid w:val="009D600B"/>
    <w:rsid w:val="009E2BF9"/>
    <w:rsid w:val="009F158D"/>
    <w:rsid w:val="00A11AAC"/>
    <w:rsid w:val="00A14F24"/>
    <w:rsid w:val="00A15096"/>
    <w:rsid w:val="00A34C96"/>
    <w:rsid w:val="00A35E4F"/>
    <w:rsid w:val="00A473D7"/>
    <w:rsid w:val="00A5766D"/>
    <w:rsid w:val="00A64293"/>
    <w:rsid w:val="00AA383D"/>
    <w:rsid w:val="00AB2EFB"/>
    <w:rsid w:val="00AB53FC"/>
    <w:rsid w:val="00AC5D32"/>
    <w:rsid w:val="00AC5F41"/>
    <w:rsid w:val="00AC7C75"/>
    <w:rsid w:val="00AD1F7B"/>
    <w:rsid w:val="00AD6E88"/>
    <w:rsid w:val="00AE174F"/>
    <w:rsid w:val="00AE27E0"/>
    <w:rsid w:val="00AF27AD"/>
    <w:rsid w:val="00B00D38"/>
    <w:rsid w:val="00B07FDB"/>
    <w:rsid w:val="00B130C2"/>
    <w:rsid w:val="00B13216"/>
    <w:rsid w:val="00B208B3"/>
    <w:rsid w:val="00B21938"/>
    <w:rsid w:val="00B245C5"/>
    <w:rsid w:val="00B24C7F"/>
    <w:rsid w:val="00B257DE"/>
    <w:rsid w:val="00B26C4E"/>
    <w:rsid w:val="00B26EE5"/>
    <w:rsid w:val="00B35242"/>
    <w:rsid w:val="00B378E8"/>
    <w:rsid w:val="00B458A1"/>
    <w:rsid w:val="00B61EE6"/>
    <w:rsid w:val="00B77205"/>
    <w:rsid w:val="00B82C53"/>
    <w:rsid w:val="00B83C62"/>
    <w:rsid w:val="00BA2282"/>
    <w:rsid w:val="00BB039E"/>
    <w:rsid w:val="00BC2466"/>
    <w:rsid w:val="00BC7479"/>
    <w:rsid w:val="00BC753E"/>
    <w:rsid w:val="00BD3219"/>
    <w:rsid w:val="00BE615D"/>
    <w:rsid w:val="00C049FD"/>
    <w:rsid w:val="00C10670"/>
    <w:rsid w:val="00C10C4A"/>
    <w:rsid w:val="00C12F46"/>
    <w:rsid w:val="00C160D6"/>
    <w:rsid w:val="00C2241E"/>
    <w:rsid w:val="00C571B4"/>
    <w:rsid w:val="00C66AEA"/>
    <w:rsid w:val="00C75DE4"/>
    <w:rsid w:val="00C76D95"/>
    <w:rsid w:val="00C76DA8"/>
    <w:rsid w:val="00C77369"/>
    <w:rsid w:val="00C86215"/>
    <w:rsid w:val="00C9341F"/>
    <w:rsid w:val="00CC0CEC"/>
    <w:rsid w:val="00CC3305"/>
    <w:rsid w:val="00CD21A1"/>
    <w:rsid w:val="00CD32DA"/>
    <w:rsid w:val="00D048A3"/>
    <w:rsid w:val="00D10A6F"/>
    <w:rsid w:val="00D12601"/>
    <w:rsid w:val="00D13314"/>
    <w:rsid w:val="00D17624"/>
    <w:rsid w:val="00D20449"/>
    <w:rsid w:val="00D24DEB"/>
    <w:rsid w:val="00D36563"/>
    <w:rsid w:val="00D40DE3"/>
    <w:rsid w:val="00D45666"/>
    <w:rsid w:val="00D52DA5"/>
    <w:rsid w:val="00D554AE"/>
    <w:rsid w:val="00D5649A"/>
    <w:rsid w:val="00D6142C"/>
    <w:rsid w:val="00D63A48"/>
    <w:rsid w:val="00D714E0"/>
    <w:rsid w:val="00D849CD"/>
    <w:rsid w:val="00DA3655"/>
    <w:rsid w:val="00DB1D95"/>
    <w:rsid w:val="00DB2675"/>
    <w:rsid w:val="00DB43F0"/>
    <w:rsid w:val="00DB7050"/>
    <w:rsid w:val="00DB7A01"/>
    <w:rsid w:val="00DC65CB"/>
    <w:rsid w:val="00DC6F68"/>
    <w:rsid w:val="00DD101E"/>
    <w:rsid w:val="00DD6108"/>
    <w:rsid w:val="00DE4AE4"/>
    <w:rsid w:val="00DF639E"/>
    <w:rsid w:val="00DF71DA"/>
    <w:rsid w:val="00E005BA"/>
    <w:rsid w:val="00E0620B"/>
    <w:rsid w:val="00E079E4"/>
    <w:rsid w:val="00E111EC"/>
    <w:rsid w:val="00E14165"/>
    <w:rsid w:val="00E159F6"/>
    <w:rsid w:val="00E305A8"/>
    <w:rsid w:val="00E31F6D"/>
    <w:rsid w:val="00E3538D"/>
    <w:rsid w:val="00E41583"/>
    <w:rsid w:val="00E42CA0"/>
    <w:rsid w:val="00E536BC"/>
    <w:rsid w:val="00E62546"/>
    <w:rsid w:val="00E62FD3"/>
    <w:rsid w:val="00E64A55"/>
    <w:rsid w:val="00E6687D"/>
    <w:rsid w:val="00E67952"/>
    <w:rsid w:val="00E70659"/>
    <w:rsid w:val="00E73DDA"/>
    <w:rsid w:val="00EA125F"/>
    <w:rsid w:val="00EA1FDD"/>
    <w:rsid w:val="00EB0FDA"/>
    <w:rsid w:val="00EB32B3"/>
    <w:rsid w:val="00EB3471"/>
    <w:rsid w:val="00EC0340"/>
    <w:rsid w:val="00ED4A6B"/>
    <w:rsid w:val="00EE7D16"/>
    <w:rsid w:val="00EE7E2D"/>
    <w:rsid w:val="00F013C0"/>
    <w:rsid w:val="00F01636"/>
    <w:rsid w:val="00F019BE"/>
    <w:rsid w:val="00F10596"/>
    <w:rsid w:val="00F12F26"/>
    <w:rsid w:val="00F2102E"/>
    <w:rsid w:val="00F25A1F"/>
    <w:rsid w:val="00F35AED"/>
    <w:rsid w:val="00F377CC"/>
    <w:rsid w:val="00F42069"/>
    <w:rsid w:val="00F6043C"/>
    <w:rsid w:val="00F62526"/>
    <w:rsid w:val="00F71B12"/>
    <w:rsid w:val="00F72290"/>
    <w:rsid w:val="00F8794A"/>
    <w:rsid w:val="00F90F34"/>
    <w:rsid w:val="00F91AF7"/>
    <w:rsid w:val="00F945CF"/>
    <w:rsid w:val="00F94CFB"/>
    <w:rsid w:val="00FB38EF"/>
    <w:rsid w:val="00FB3B97"/>
    <w:rsid w:val="00FB3DD8"/>
    <w:rsid w:val="00FB489F"/>
    <w:rsid w:val="00FB4DE8"/>
    <w:rsid w:val="00FB6CE4"/>
    <w:rsid w:val="00FC35D7"/>
    <w:rsid w:val="00FC4971"/>
    <w:rsid w:val="00FE1434"/>
    <w:rsid w:val="00FE53A3"/>
    <w:rsid w:val="00FF2C00"/>
    <w:rsid w:val="00FF30E2"/>
    <w:rsid w:val="00FF74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15935CD8-A3BA-42C6-9315-90D1C8B6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10D1A"/>
    <w:rPr>
      <w:sz w:val="24"/>
      <w:szCs w:val="24"/>
    </w:rPr>
  </w:style>
  <w:style w:type="paragraph" w:styleId="Titolo1">
    <w:name w:val="heading 1"/>
    <w:basedOn w:val="Normale"/>
    <w:next w:val="Normale"/>
    <w:link w:val="Titolo1Carattere"/>
    <w:uiPriority w:val="99"/>
    <w:qFormat/>
    <w:rsid w:val="00C9341F"/>
    <w:pPr>
      <w:keepNext/>
      <w:jc w:val="center"/>
      <w:outlineLvl w:val="0"/>
    </w:pPr>
    <w:rPr>
      <w:rFonts w:eastAsia="Arial Unicode MS"/>
      <w:b/>
      <w:bCs/>
      <w:sz w:val="36"/>
    </w:rPr>
  </w:style>
  <w:style w:type="paragraph" w:styleId="Titolo2">
    <w:name w:val="heading 2"/>
    <w:basedOn w:val="Normale"/>
    <w:next w:val="Normale"/>
    <w:link w:val="Titolo2Carattere"/>
    <w:uiPriority w:val="99"/>
    <w:qFormat/>
    <w:rsid w:val="00C9341F"/>
    <w:pPr>
      <w:keepNext/>
      <w:jc w:val="center"/>
      <w:outlineLvl w:val="1"/>
    </w:pPr>
    <w:rPr>
      <w:rFonts w:eastAsia="Arial Unicode M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4C3264"/>
    <w:rPr>
      <w:rFonts w:ascii="Cambria" w:hAnsi="Cambria"/>
      <w:b/>
      <w:kern w:val="32"/>
      <w:sz w:val="32"/>
    </w:rPr>
  </w:style>
  <w:style w:type="character" w:customStyle="1" w:styleId="Titolo2Carattere">
    <w:name w:val="Titolo 2 Carattere"/>
    <w:link w:val="Titolo2"/>
    <w:uiPriority w:val="99"/>
    <w:semiHidden/>
    <w:locked/>
    <w:rsid w:val="004C3264"/>
    <w:rPr>
      <w:rFonts w:ascii="Cambria" w:hAnsi="Cambria"/>
      <w:b/>
      <w:i/>
      <w:sz w:val="28"/>
    </w:rPr>
  </w:style>
  <w:style w:type="paragraph" w:styleId="Corpotesto">
    <w:name w:val="Body Text"/>
    <w:basedOn w:val="Normale"/>
    <w:link w:val="CorpotestoCarattere"/>
    <w:uiPriority w:val="99"/>
    <w:rsid w:val="00C9341F"/>
    <w:pPr>
      <w:jc w:val="both"/>
    </w:pPr>
  </w:style>
  <w:style w:type="character" w:customStyle="1" w:styleId="CorpotestoCarattere">
    <w:name w:val="Corpo testo Carattere"/>
    <w:link w:val="Corpotesto"/>
    <w:uiPriority w:val="99"/>
    <w:semiHidden/>
    <w:locked/>
    <w:rsid w:val="004C3264"/>
    <w:rPr>
      <w:sz w:val="24"/>
    </w:rPr>
  </w:style>
  <w:style w:type="paragraph" w:styleId="Pidipagina">
    <w:name w:val="footer"/>
    <w:basedOn w:val="Normale"/>
    <w:link w:val="PidipaginaCarattere"/>
    <w:uiPriority w:val="99"/>
    <w:rsid w:val="00C9341F"/>
    <w:pPr>
      <w:tabs>
        <w:tab w:val="center" w:pos="4819"/>
        <w:tab w:val="right" w:pos="9638"/>
      </w:tabs>
    </w:pPr>
  </w:style>
  <w:style w:type="character" w:customStyle="1" w:styleId="PidipaginaCarattere">
    <w:name w:val="Piè di pagina Carattere"/>
    <w:link w:val="Pidipagina"/>
    <w:uiPriority w:val="99"/>
    <w:semiHidden/>
    <w:locked/>
    <w:rsid w:val="004C3264"/>
    <w:rPr>
      <w:sz w:val="24"/>
    </w:rPr>
  </w:style>
  <w:style w:type="character" w:styleId="Numeropagina">
    <w:name w:val="page number"/>
    <w:uiPriority w:val="99"/>
    <w:rsid w:val="00C9341F"/>
    <w:rPr>
      <w:rFonts w:cs="Times New Roman"/>
    </w:rPr>
  </w:style>
  <w:style w:type="paragraph" w:styleId="Intestazione">
    <w:name w:val="header"/>
    <w:basedOn w:val="Normale"/>
    <w:link w:val="IntestazioneCarattere"/>
    <w:uiPriority w:val="99"/>
    <w:rsid w:val="00C9341F"/>
    <w:pPr>
      <w:tabs>
        <w:tab w:val="center" w:pos="4819"/>
        <w:tab w:val="right" w:pos="9638"/>
      </w:tabs>
    </w:pPr>
  </w:style>
  <w:style w:type="character" w:customStyle="1" w:styleId="IntestazioneCarattere">
    <w:name w:val="Intestazione Carattere"/>
    <w:link w:val="Intestazione"/>
    <w:uiPriority w:val="99"/>
    <w:semiHidden/>
    <w:locked/>
    <w:rsid w:val="004C3264"/>
    <w:rPr>
      <w:sz w:val="24"/>
    </w:rPr>
  </w:style>
  <w:style w:type="paragraph" w:styleId="Testonotaapidipagina">
    <w:name w:val="footnote text"/>
    <w:basedOn w:val="Normale"/>
    <w:link w:val="TestonotaapidipaginaCarattere"/>
    <w:uiPriority w:val="99"/>
    <w:semiHidden/>
    <w:rsid w:val="00C9341F"/>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C3264"/>
  </w:style>
  <w:style w:type="character" w:styleId="Rimandonotaapidipagina">
    <w:name w:val="footnote reference"/>
    <w:uiPriority w:val="99"/>
    <w:semiHidden/>
    <w:rsid w:val="00C9341F"/>
    <w:rPr>
      <w:rFonts w:cs="Times New Roman"/>
      <w:vertAlign w:val="superscript"/>
    </w:rPr>
  </w:style>
  <w:style w:type="table" w:styleId="Grigliatabella">
    <w:name w:val="Table Grid"/>
    <w:basedOn w:val="Tabellanormale"/>
    <w:uiPriority w:val="99"/>
    <w:rsid w:val="00C9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rsid w:val="007218CA"/>
    <w:rPr>
      <w:rFonts w:cs="Times New Roman"/>
      <w:sz w:val="16"/>
    </w:rPr>
  </w:style>
  <w:style w:type="paragraph" w:styleId="Testocommento">
    <w:name w:val="annotation text"/>
    <w:basedOn w:val="Normale"/>
    <w:link w:val="TestocommentoCarattere"/>
    <w:uiPriority w:val="99"/>
    <w:semiHidden/>
    <w:rsid w:val="007218CA"/>
    <w:rPr>
      <w:sz w:val="20"/>
      <w:szCs w:val="20"/>
    </w:rPr>
  </w:style>
  <w:style w:type="character" w:customStyle="1" w:styleId="TestocommentoCarattere">
    <w:name w:val="Testo commento Carattere"/>
    <w:basedOn w:val="Carpredefinitoparagrafo"/>
    <w:link w:val="Testocommento"/>
    <w:uiPriority w:val="99"/>
    <w:semiHidden/>
    <w:locked/>
    <w:rsid w:val="004C3264"/>
  </w:style>
  <w:style w:type="paragraph" w:styleId="Soggettocommento">
    <w:name w:val="annotation subject"/>
    <w:basedOn w:val="Testocommento"/>
    <w:next w:val="Testocommento"/>
    <w:link w:val="SoggettocommentoCarattere"/>
    <w:uiPriority w:val="99"/>
    <w:semiHidden/>
    <w:rsid w:val="007218CA"/>
    <w:rPr>
      <w:b/>
      <w:bCs/>
    </w:rPr>
  </w:style>
  <w:style w:type="character" w:customStyle="1" w:styleId="SoggettocommentoCarattere">
    <w:name w:val="Soggetto commento Carattere"/>
    <w:link w:val="Soggettocommento"/>
    <w:uiPriority w:val="99"/>
    <w:semiHidden/>
    <w:locked/>
    <w:rsid w:val="004C3264"/>
    <w:rPr>
      <w:b/>
    </w:rPr>
  </w:style>
  <w:style w:type="paragraph" w:styleId="Testofumetto">
    <w:name w:val="Balloon Text"/>
    <w:basedOn w:val="Normale"/>
    <w:link w:val="TestofumettoCarattere"/>
    <w:uiPriority w:val="99"/>
    <w:semiHidden/>
    <w:rsid w:val="007218CA"/>
    <w:rPr>
      <w:rFonts w:ascii="Tahoma" w:hAnsi="Tahoma" w:cs="Tahoma"/>
      <w:sz w:val="16"/>
      <w:szCs w:val="16"/>
    </w:rPr>
  </w:style>
  <w:style w:type="character" w:customStyle="1" w:styleId="TestofumettoCarattere">
    <w:name w:val="Testo fumetto Carattere"/>
    <w:link w:val="Testofumetto"/>
    <w:uiPriority w:val="99"/>
    <w:semiHidden/>
    <w:locked/>
    <w:rsid w:val="004C3264"/>
    <w:rPr>
      <w:sz w:val="2"/>
    </w:rPr>
  </w:style>
  <w:style w:type="paragraph" w:styleId="Paragrafoelenco">
    <w:name w:val="List Paragraph"/>
    <w:basedOn w:val="Normale"/>
    <w:uiPriority w:val="99"/>
    <w:qFormat/>
    <w:rsid w:val="008A7FBA"/>
    <w:pPr>
      <w:ind w:left="720"/>
      <w:contextualSpacing/>
    </w:pPr>
  </w:style>
  <w:style w:type="paragraph" w:styleId="Titolo">
    <w:name w:val="Title"/>
    <w:basedOn w:val="Normale"/>
    <w:next w:val="Normale"/>
    <w:link w:val="TitoloCarattere"/>
    <w:qFormat/>
    <w:locked/>
    <w:rsid w:val="008D7D3F"/>
    <w:pPr>
      <w:contextualSpacing/>
    </w:pPr>
    <w:rPr>
      <w:rFonts w:ascii="Cambria" w:hAnsi="Cambria"/>
      <w:spacing w:val="-10"/>
      <w:kern w:val="28"/>
      <w:sz w:val="56"/>
      <w:szCs w:val="56"/>
    </w:rPr>
  </w:style>
  <w:style w:type="character" w:customStyle="1" w:styleId="TitoloCarattere">
    <w:name w:val="Titolo Carattere"/>
    <w:link w:val="Titolo"/>
    <w:rsid w:val="008D7D3F"/>
    <w:rPr>
      <w:rFonts w:ascii="Cambria" w:eastAsia="Times New Roman" w:hAnsi="Cambria" w:cs="Times New Roman"/>
      <w:spacing w:val="-10"/>
      <w:kern w:val="28"/>
      <w:sz w:val="56"/>
      <w:szCs w:val="56"/>
    </w:rPr>
  </w:style>
  <w:style w:type="paragraph" w:customStyle="1" w:styleId="Normale1">
    <w:name w:val="Normale1"/>
    <w:uiPriority w:val="99"/>
    <w:rsid w:val="008E150F"/>
    <w:pPr>
      <w:widowControl w:val="0"/>
    </w:pPr>
    <w:rPr>
      <w:color w:val="000000"/>
    </w:rPr>
  </w:style>
  <w:style w:type="paragraph" w:styleId="NormaleWeb">
    <w:name w:val="Normal (Web)"/>
    <w:basedOn w:val="Normale"/>
    <w:uiPriority w:val="99"/>
    <w:semiHidden/>
    <w:unhideWhenUsed/>
    <w:rsid w:val="009942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68861">
      <w:bodyDiv w:val="1"/>
      <w:marLeft w:val="0"/>
      <w:marRight w:val="0"/>
      <w:marTop w:val="0"/>
      <w:marBottom w:val="0"/>
      <w:divBdr>
        <w:top w:val="none" w:sz="0" w:space="0" w:color="auto"/>
        <w:left w:val="none" w:sz="0" w:space="0" w:color="auto"/>
        <w:bottom w:val="none" w:sz="0" w:space="0" w:color="auto"/>
        <w:right w:val="none" w:sz="0" w:space="0" w:color="auto"/>
      </w:divBdr>
    </w:div>
    <w:div w:id="786506605">
      <w:bodyDiv w:val="1"/>
      <w:marLeft w:val="0"/>
      <w:marRight w:val="0"/>
      <w:marTop w:val="0"/>
      <w:marBottom w:val="0"/>
      <w:divBdr>
        <w:top w:val="none" w:sz="0" w:space="0" w:color="auto"/>
        <w:left w:val="none" w:sz="0" w:space="0" w:color="auto"/>
        <w:bottom w:val="none" w:sz="0" w:space="0" w:color="auto"/>
        <w:right w:val="none" w:sz="0" w:space="0" w:color="auto"/>
      </w:divBdr>
    </w:div>
    <w:div w:id="118725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8C44A-FC2E-41E6-9B5C-CC667515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4811</Words>
  <Characters>27426</Characters>
  <Application>Microsoft Office Word</Application>
  <DocSecurity>4</DocSecurity>
  <Lines>228</Lines>
  <Paragraphs>64</Paragraphs>
  <ScaleCrop>false</ScaleCrop>
  <HeadingPairs>
    <vt:vector size="2" baseType="variant">
      <vt:variant>
        <vt:lpstr>Titolo</vt:lpstr>
      </vt:variant>
      <vt:variant>
        <vt:i4>1</vt:i4>
      </vt:variant>
    </vt:vector>
  </HeadingPairs>
  <TitlesOfParts>
    <vt:vector size="1" baseType="lpstr">
      <vt:lpstr>REGOLAMENTO DEI MASTER,</vt:lpstr>
    </vt:vector>
  </TitlesOfParts>
  <Company/>
  <LinksUpToDate>false</LinksUpToDate>
  <CharactersWithSpaces>32173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DEI MASTER,</dc:title>
  <dc:creator>Università di Roma Tre</dc:creator>
  <cp:lastModifiedBy>Natalia Proietti Monaco</cp:lastModifiedBy>
  <cp:revision>2</cp:revision>
  <cp:lastPrinted>2019-10-09T17:47:00Z</cp:lastPrinted>
  <dcterms:created xsi:type="dcterms:W3CDTF">2019-10-10T10:17:00Z</dcterms:created>
  <dcterms:modified xsi:type="dcterms:W3CDTF">2019-10-10T10:17:00Z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0c204-30b9-404c-9055-1009fcbddc4f_Enabled">
    <vt:lpwstr>True</vt:lpwstr>
  </property>
  <property fmtid="{D5CDD505-2E9C-101B-9397-08002B2CF9AE}" pid="3" name="MSIP_Label_4660c204-30b9-404c-9055-1009fcbddc4f_SiteId">
    <vt:lpwstr>ffb4df68-f464-458c-a546-00fb3af66f6a</vt:lpwstr>
  </property>
  <property fmtid="{D5CDD505-2E9C-101B-9397-08002B2CF9AE}" pid="4" name="MSIP_Label_4660c204-30b9-404c-9055-1009fcbddc4f_Owner">
    <vt:lpwstr>amasci@os.uniroma3.it</vt:lpwstr>
  </property>
  <property fmtid="{D5CDD505-2E9C-101B-9397-08002B2CF9AE}" pid="5" name="MSIP_Label_4660c204-30b9-404c-9055-1009fcbddc4f_SetDate">
    <vt:lpwstr>2019-02-05T13:17:36.0134039Z</vt:lpwstr>
  </property>
  <property fmtid="{D5CDD505-2E9C-101B-9397-08002B2CF9AE}" pid="6" name="MSIP_Label_4660c204-30b9-404c-9055-1009fcbddc4f_Name">
    <vt:lpwstr>Public</vt:lpwstr>
  </property>
  <property fmtid="{D5CDD505-2E9C-101B-9397-08002B2CF9AE}" pid="7" name="MSIP_Label_4660c204-30b9-404c-9055-1009fcbddc4f_Application">
    <vt:lpwstr>Microsoft Azure Information Protection</vt:lpwstr>
  </property>
  <property fmtid="{D5CDD505-2E9C-101B-9397-08002B2CF9AE}" pid="8" name="MSIP_Label_4660c204-30b9-404c-9055-1009fcbddc4f_Extended_MSFT_Method">
    <vt:lpwstr>Manual</vt:lpwstr>
  </property>
  <property fmtid="{D5CDD505-2E9C-101B-9397-08002B2CF9AE}" pid="9" name="Sensitivity">
    <vt:lpwstr>Public</vt:lpwstr>
  </property>
</Properties>
</file>